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EBF0C0" w14:textId="77777777" w:rsidR="007D6548" w:rsidRDefault="007D6548" w:rsidP="00CF0CF0">
      <w:pPr>
        <w:jc w:val="center"/>
        <w:rPr>
          <w:b/>
          <w:bCs/>
          <w:sz w:val="40"/>
          <w:szCs w:val="40"/>
        </w:rPr>
      </w:pPr>
    </w:p>
    <w:p w14:paraId="727FB6B6" w14:textId="77777777" w:rsidR="007D6548" w:rsidRDefault="007D6548" w:rsidP="00CF0CF0">
      <w:pPr>
        <w:jc w:val="center"/>
        <w:rPr>
          <w:b/>
          <w:bCs/>
          <w:sz w:val="40"/>
          <w:szCs w:val="40"/>
        </w:rPr>
      </w:pPr>
      <w:r>
        <w:rPr>
          <w:b/>
          <w:bCs/>
          <w:sz w:val="40"/>
          <w:szCs w:val="40"/>
        </w:rPr>
        <w:t>ДОКУМЕНТАЦИЯ О ЗАКУПКЕ</w:t>
      </w:r>
    </w:p>
    <w:p w14:paraId="28915077" w14:textId="77777777" w:rsidR="000A2D97" w:rsidRPr="00A80F3A" w:rsidRDefault="000A2D97" w:rsidP="00CF0CF0">
      <w:pPr>
        <w:ind w:firstLine="709"/>
        <w:jc w:val="center"/>
        <w:rPr>
          <w:b/>
          <w:bCs/>
          <w:sz w:val="20"/>
          <w:szCs w:val="20"/>
        </w:rPr>
      </w:pPr>
    </w:p>
    <w:p w14:paraId="69C8B1E1" w14:textId="77777777" w:rsidR="007D6548" w:rsidRDefault="006400A0" w:rsidP="00CF0CF0">
      <w:pPr>
        <w:jc w:val="center"/>
        <w:outlineLvl w:val="0"/>
        <w:rPr>
          <w:b/>
          <w:bCs/>
          <w:sz w:val="32"/>
          <w:szCs w:val="32"/>
        </w:rPr>
      </w:pPr>
      <w:r>
        <w:rPr>
          <w:b/>
          <w:bCs/>
          <w:sz w:val="32"/>
          <w:szCs w:val="32"/>
        </w:rPr>
        <w:t>Раздел 1. Общие положения</w:t>
      </w:r>
    </w:p>
    <w:p w14:paraId="535CFDF9" w14:textId="77777777" w:rsidR="00C950E5" w:rsidRPr="00EB6E83" w:rsidRDefault="00C950E5" w:rsidP="00CF0CF0">
      <w:pPr>
        <w:pStyle w:val="Default"/>
        <w:ind w:firstLine="709"/>
        <w:jc w:val="both"/>
        <w:rPr>
          <w:sz w:val="28"/>
          <w:szCs w:val="28"/>
        </w:rPr>
      </w:pPr>
    </w:p>
    <w:p w14:paraId="31880F40" w14:textId="77777777" w:rsidR="005F6435" w:rsidRPr="00D20AD0" w:rsidRDefault="005F6435" w:rsidP="00CF0CF0">
      <w:pPr>
        <w:pStyle w:val="1a"/>
        <w:numPr>
          <w:ilvl w:val="1"/>
          <w:numId w:val="1"/>
        </w:numPr>
        <w:tabs>
          <w:tab w:val="clear" w:pos="720"/>
          <w:tab w:val="num" w:pos="567"/>
        </w:tabs>
        <w:ind w:left="0" w:firstLine="709"/>
        <w:outlineLvl w:val="1"/>
        <w:rPr>
          <w:b/>
          <w:szCs w:val="28"/>
        </w:rPr>
      </w:pPr>
      <w:r>
        <w:rPr>
          <w:b/>
          <w:szCs w:val="28"/>
        </w:rPr>
        <w:t>Общие положения</w:t>
      </w:r>
    </w:p>
    <w:p w14:paraId="4EC47973" w14:textId="3EB2DD9F" w:rsidR="00451C94" w:rsidRDefault="00890F3F" w:rsidP="007A43A4">
      <w:pPr>
        <w:pStyle w:val="1a"/>
        <w:numPr>
          <w:ilvl w:val="2"/>
          <w:numId w:val="1"/>
        </w:numPr>
        <w:ind w:left="0" w:firstLine="709"/>
      </w:pPr>
      <w:r w:rsidRPr="00DE4FBF">
        <w:rPr>
          <w:szCs w:val="28"/>
        </w:rPr>
        <w:t>Общество с ограниченной ответственностью «Балтийский Химический Комплекс</w:t>
      </w:r>
      <w:r w:rsidR="0063363D" w:rsidRPr="00DE4FBF">
        <w:rPr>
          <w:szCs w:val="28"/>
        </w:rPr>
        <w:t>» (</w:t>
      </w:r>
      <w:r w:rsidRPr="00DE4FBF">
        <w:rPr>
          <w:szCs w:val="28"/>
        </w:rPr>
        <w:t>ОО</w:t>
      </w:r>
      <w:r w:rsidR="0063363D" w:rsidRPr="00DE4FBF">
        <w:rPr>
          <w:szCs w:val="28"/>
        </w:rPr>
        <w:t>О «</w:t>
      </w:r>
      <w:r w:rsidRPr="00DE4FBF">
        <w:rPr>
          <w:szCs w:val="28"/>
        </w:rPr>
        <w:t xml:space="preserve">Балтийский Химический Комплекс») (далее – </w:t>
      </w:r>
      <w:r w:rsidRPr="0090558E">
        <w:t xml:space="preserve">Заказчик) </w:t>
      </w:r>
      <w:r w:rsidR="0063363D" w:rsidRPr="0090558E">
        <w:t>проводит</w:t>
      </w:r>
      <w:r w:rsidR="00DE4FBF" w:rsidRPr="0090558E">
        <w:t xml:space="preserve"> </w:t>
      </w:r>
      <w:r w:rsidR="0072214B" w:rsidRPr="00E86FE8">
        <w:t xml:space="preserve">запрос предложений № </w:t>
      </w:r>
      <w:r w:rsidR="0090558E" w:rsidRPr="00D7794F">
        <w:t>0</w:t>
      </w:r>
      <w:r w:rsidR="00805364">
        <w:t>5</w:t>
      </w:r>
      <w:r w:rsidR="0090558E" w:rsidRPr="00D7794F">
        <w:t>/0</w:t>
      </w:r>
      <w:r w:rsidR="00A00EDD" w:rsidRPr="00D7794F">
        <w:t>3</w:t>
      </w:r>
      <w:r w:rsidR="0090558E" w:rsidRPr="00D7794F">
        <w:t>20/</w:t>
      </w:r>
      <w:r w:rsidR="0074278A" w:rsidRPr="00D7794F">
        <w:t>13</w:t>
      </w:r>
      <w:r w:rsidR="0090558E" w:rsidRPr="00D7794F">
        <w:t>/ОЗП</w:t>
      </w:r>
      <w:r w:rsidR="0072214B" w:rsidRPr="007F12DD">
        <w:t xml:space="preserve"> </w:t>
      </w:r>
      <w:r w:rsidR="00550461">
        <w:t>на право заключения договора п</w:t>
      </w:r>
      <w:r w:rsidR="0090558E" w:rsidRPr="007F12DD">
        <w:t>оставк</w:t>
      </w:r>
      <w:r w:rsidR="00550461">
        <w:t>и</w:t>
      </w:r>
      <w:r w:rsidR="0090558E" w:rsidRPr="007F12DD">
        <w:t xml:space="preserve"> </w:t>
      </w:r>
      <w:r w:rsidR="006B76A1" w:rsidRPr="007F12DD">
        <w:t>мебели и комплектующих к ней</w:t>
      </w:r>
      <w:r w:rsidR="00BD4E04" w:rsidRPr="007F12DD">
        <w:t xml:space="preserve"> </w:t>
      </w:r>
      <w:r w:rsidR="0072214B" w:rsidRPr="007F12DD">
        <w:t>(далее – Запрос предложений</w:t>
      </w:r>
      <w:r w:rsidR="0072214B">
        <w:t>).</w:t>
      </w:r>
    </w:p>
    <w:p w14:paraId="62741122" w14:textId="77777777" w:rsidR="00144E2B" w:rsidRPr="00144E2B" w:rsidRDefault="00144E2B" w:rsidP="00CF0CF0">
      <w:pPr>
        <w:pStyle w:val="1a"/>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документации о закупке (далее – Информационная карта)</w:t>
      </w:r>
      <w:r>
        <w:t>.</w:t>
      </w:r>
    </w:p>
    <w:p w14:paraId="19C235D2" w14:textId="77777777" w:rsidR="0019760E" w:rsidRPr="00D32FFA" w:rsidRDefault="0019760E" w:rsidP="00CF0CF0">
      <w:pPr>
        <w:pStyle w:val="1a"/>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14:paraId="4A97856A" w14:textId="77777777" w:rsidR="006E08A0" w:rsidRPr="00D32FFA" w:rsidRDefault="00991BDD" w:rsidP="00CF0CF0">
      <w:pPr>
        <w:pStyle w:val="1a"/>
        <w:numPr>
          <w:ilvl w:val="2"/>
          <w:numId w:val="1"/>
        </w:numPr>
        <w:ind w:left="0" w:firstLine="709"/>
        <w:rPr>
          <w:szCs w:val="28"/>
        </w:rPr>
      </w:pPr>
      <w:r>
        <w:rPr>
          <w:szCs w:val="28"/>
        </w:rPr>
        <w:t xml:space="preserve">Извещение о проведении Запроса предложений, изменения к извещению,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w:t>
      </w:r>
      <w:r w:rsidR="00890F3F">
        <w:t>сети «Интернет» и на электронной торговой площадке</w:t>
      </w:r>
      <w:r>
        <w:t xml:space="preserve">, указанных в пункте </w:t>
      </w:r>
      <w:r>
        <w:rPr>
          <w:szCs w:val="28"/>
        </w:rPr>
        <w:t>4 Информационной карты.</w:t>
      </w:r>
    </w:p>
    <w:p w14:paraId="31E62254" w14:textId="77777777" w:rsidR="007D6548" w:rsidRPr="00D32FFA" w:rsidRDefault="00627696" w:rsidP="00CF0CF0">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 документации о закупке (далее – Техническое задание) и Информационной карте.</w:t>
      </w:r>
    </w:p>
    <w:p w14:paraId="64BFBCCA" w14:textId="1B7BA987" w:rsidR="007D6548" w:rsidRPr="00D32FFA" w:rsidRDefault="000236C9" w:rsidP="00CF0CF0">
      <w:pPr>
        <w:pStyle w:val="1a"/>
        <w:numPr>
          <w:ilvl w:val="2"/>
          <w:numId w:val="1"/>
        </w:numPr>
        <w:ind w:left="0" w:firstLine="709"/>
      </w:pPr>
      <w:r>
        <w:t xml:space="preserve">Дата рассмотрения, оценки и сопоставления предложений </w:t>
      </w:r>
      <w:r w:rsidR="00E33EA7">
        <w:t xml:space="preserve">участников </w:t>
      </w:r>
      <w:r>
        <w:t xml:space="preserve">и представленных комплектов документов с предложениями </w:t>
      </w:r>
      <w:r w:rsidR="00E33EA7">
        <w:t xml:space="preserve">участников </w:t>
      </w:r>
      <w:r>
        <w:t>на участие в Запросе предложений (далее – Заявки) указана в пункте 8 Информационной карты.</w:t>
      </w:r>
    </w:p>
    <w:p w14:paraId="2ABA8E24" w14:textId="77777777" w:rsidR="007D6548" w:rsidRPr="00D32FFA" w:rsidRDefault="00B523FD" w:rsidP="00CF0CF0">
      <w:pPr>
        <w:pStyle w:val="1a"/>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Default="00192929" w:rsidP="00CF0CF0">
      <w:pPr>
        <w:pStyle w:val="1a"/>
        <w:numPr>
          <w:ilvl w:val="2"/>
          <w:numId w:val="1"/>
        </w:numPr>
        <w:ind w:left="0" w:firstLine="709"/>
      </w:pPr>
      <w:r>
        <w:t>В документации о закупке используются следующие определения (разновидности) участника Запроса предложений:</w:t>
      </w:r>
    </w:p>
    <w:p w14:paraId="5C0F92AD" w14:textId="4F108D57" w:rsidR="007B00CF" w:rsidRPr="007B00CF" w:rsidRDefault="007B00CF" w:rsidP="00E916B2">
      <w:pPr>
        <w:pStyle w:val="1a"/>
        <w:numPr>
          <w:ilvl w:val="0"/>
          <w:numId w:val="41"/>
        </w:numPr>
        <w:tabs>
          <w:tab w:val="left" w:pos="1134"/>
        </w:tabs>
        <w:ind w:left="-142" w:firstLine="851"/>
      </w:pPr>
      <w:r>
        <w:t xml:space="preserve">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14:paraId="5C7ADA33" w14:textId="40685DB9" w:rsidR="007B00CF" w:rsidRPr="007B00CF" w:rsidRDefault="00192929" w:rsidP="00E916B2">
      <w:pPr>
        <w:pStyle w:val="1a"/>
        <w:numPr>
          <w:ilvl w:val="0"/>
          <w:numId w:val="41"/>
        </w:numPr>
        <w:tabs>
          <w:tab w:val="left" w:pos="1134"/>
        </w:tabs>
        <w:ind w:left="-142" w:firstLine="851"/>
      </w:pPr>
      <w:r>
        <w:t>допущенный участник Запроса предложений (допущенный участник) –</w:t>
      </w:r>
      <w:r w:rsidR="004939AB">
        <w:t>участник</w:t>
      </w:r>
      <w:r>
        <w:t xml:space="preserve">, своевременно и по установленной форме подавший Заявку на участие в </w:t>
      </w:r>
      <w:r>
        <w:lastRenderedPageBreak/>
        <w:t xml:space="preserve">Запросе предложений, чья Заявка соответствует установленным в документации о закупке требованиям, признанный </w:t>
      </w:r>
      <w:r w:rsidR="003F41B3">
        <w:t>Закупочной</w:t>
      </w:r>
      <w:r>
        <w:t xml:space="preserve"> комиссией соответствующим установленным в документации о закупке обязательным и квалификационным требованиям, и допущенный </w:t>
      </w:r>
      <w:r w:rsidR="003F41B3">
        <w:t>Закупочной</w:t>
      </w:r>
      <w:r>
        <w:t xml:space="preserve"> комиссией к участию в Запросе предложений.</w:t>
      </w:r>
    </w:p>
    <w:p w14:paraId="7011D12F" w14:textId="5A98453F" w:rsidR="007D6548" w:rsidRPr="007B00CF" w:rsidRDefault="007D6548" w:rsidP="00CF0CF0">
      <w:pPr>
        <w:pStyle w:val="1a"/>
        <w:numPr>
          <w:ilvl w:val="2"/>
          <w:numId w:val="1"/>
        </w:numPr>
        <w:ind w:left="0" w:firstLine="709"/>
        <w:rPr>
          <w:szCs w:val="28"/>
        </w:rPr>
      </w:pPr>
      <w:r>
        <w:rPr>
          <w:szCs w:val="28"/>
        </w:rPr>
        <w:t xml:space="preserve">Для участия в Запросе предложений </w:t>
      </w:r>
      <w:r w:rsidR="004939AB">
        <w:rPr>
          <w:szCs w:val="28"/>
        </w:rPr>
        <w:t xml:space="preserve">участник </w:t>
      </w:r>
      <w:r>
        <w:rPr>
          <w:szCs w:val="28"/>
        </w:rPr>
        <w:t>должен:</w:t>
      </w:r>
    </w:p>
    <w:p w14:paraId="7692DF2C" w14:textId="1A0A1A21" w:rsidR="007B00CF" w:rsidRPr="00D32FFA" w:rsidRDefault="007B00CF" w:rsidP="00E916B2">
      <w:pPr>
        <w:pStyle w:val="Default"/>
        <w:numPr>
          <w:ilvl w:val="0"/>
          <w:numId w:val="42"/>
        </w:numPr>
        <w:tabs>
          <w:tab w:val="left" w:pos="1134"/>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D32FFA" w:rsidRDefault="007B00CF" w:rsidP="00E916B2">
      <w:pPr>
        <w:pStyle w:val="Default"/>
        <w:numPr>
          <w:ilvl w:val="0"/>
          <w:numId w:val="42"/>
        </w:numPr>
        <w:tabs>
          <w:tab w:val="left" w:pos="1134"/>
        </w:tabs>
        <w:ind w:left="0" w:firstLine="709"/>
        <w:jc w:val="both"/>
        <w:rPr>
          <w:sz w:val="28"/>
          <w:szCs w:val="28"/>
        </w:rPr>
      </w:pPr>
      <w:r>
        <w:rPr>
          <w:sz w:val="28"/>
          <w:szCs w:val="28"/>
        </w:rPr>
        <w:t>удовлетворять требованиям, изложенным в документации о закупке.</w:t>
      </w:r>
    </w:p>
    <w:p w14:paraId="425A5653" w14:textId="4C42137A" w:rsidR="007D6548" w:rsidRPr="00B301CF" w:rsidRDefault="007D6548" w:rsidP="00783B10">
      <w:pPr>
        <w:pStyle w:val="1a"/>
        <w:numPr>
          <w:ilvl w:val="2"/>
          <w:numId w:val="1"/>
        </w:numPr>
        <w:tabs>
          <w:tab w:val="left" w:pos="1134"/>
        </w:tabs>
        <w:ind w:left="0" w:firstLine="709"/>
        <w:rPr>
          <w:szCs w:val="28"/>
        </w:rPr>
      </w:pPr>
      <w:r>
        <w:t xml:space="preserve">Заявки рассматриваются как обязательства участников. </w:t>
      </w:r>
      <w:r w:rsidR="00890F3F">
        <w:t xml:space="preserve">ООО </w:t>
      </w:r>
      <w:r>
        <w:t>«</w:t>
      </w:r>
      <w:r w:rsidR="00890F3F">
        <w:t>Балтийский Химический Комплекс</w:t>
      </w:r>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w:t>
      </w:r>
      <w:r w:rsidRPr="00B301CF">
        <w:t>предусмотренных подпунктами 1.1.2</w:t>
      </w:r>
      <w:r w:rsidR="00B301CF" w:rsidRPr="00B301CF">
        <w:t>0</w:t>
      </w:r>
      <w:r w:rsidRPr="00B301CF">
        <w:t>, 1.1.2</w:t>
      </w:r>
      <w:r w:rsidR="00B301CF" w:rsidRPr="00B301CF">
        <w:t>1</w:t>
      </w:r>
      <w:r w:rsidRPr="00B301CF">
        <w:t>, 1.1.2</w:t>
      </w:r>
      <w:r w:rsidR="00B301CF" w:rsidRPr="00B301CF">
        <w:t>2</w:t>
      </w:r>
      <w:r w:rsidRPr="00B301CF">
        <w:t>, 2.3.2 документации о закупке</w:t>
      </w:r>
      <w:r w:rsidRPr="00B301CF">
        <w:rPr>
          <w:szCs w:val="28"/>
        </w:rPr>
        <w:t>.</w:t>
      </w:r>
    </w:p>
    <w:p w14:paraId="1EAE7902" w14:textId="79DBF188" w:rsidR="007D6548" w:rsidRPr="00D32FFA" w:rsidRDefault="003E2C12" w:rsidP="00CF0CF0">
      <w:pPr>
        <w:pStyle w:val="1a"/>
        <w:numPr>
          <w:ilvl w:val="2"/>
          <w:numId w:val="1"/>
        </w:numPr>
        <w:ind w:left="0" w:firstLine="709"/>
      </w:pPr>
      <w:r>
        <w:rPr>
          <w:szCs w:val="28"/>
        </w:rPr>
        <w:t xml:space="preserve">Решение о допуске </w:t>
      </w:r>
      <w:r w:rsidR="004939AB">
        <w:rPr>
          <w:szCs w:val="28"/>
        </w:rPr>
        <w:t xml:space="preserve">участников </w:t>
      </w:r>
      <w:r>
        <w:rPr>
          <w:szCs w:val="28"/>
        </w:rPr>
        <w:t xml:space="preserve">к участию в Запросе предложений на основании предложения Организатора принимает </w:t>
      </w:r>
      <w:r w:rsidR="00890F3F">
        <w:rPr>
          <w:szCs w:val="28"/>
        </w:rPr>
        <w:t>Закупочная</w:t>
      </w:r>
      <w:r>
        <w:rPr>
          <w:szCs w:val="28"/>
        </w:rPr>
        <w:t xml:space="preserve"> комиссия (пункт 9 Информационной карты) в порядке, определенном </w:t>
      </w:r>
      <w:r>
        <w:t>документацией о закупке.</w:t>
      </w:r>
    </w:p>
    <w:p w14:paraId="266506D0" w14:textId="5E33527B" w:rsidR="007D6548" w:rsidRPr="00D32FFA" w:rsidRDefault="00890F3F" w:rsidP="00CF0CF0">
      <w:pPr>
        <w:pStyle w:val="1a"/>
        <w:numPr>
          <w:ilvl w:val="2"/>
          <w:numId w:val="1"/>
        </w:numPr>
        <w:ind w:left="0" w:firstLine="709"/>
        <w:rPr>
          <w:szCs w:val="28"/>
        </w:rPr>
      </w:pPr>
      <w:r>
        <w:rPr>
          <w:szCs w:val="28"/>
        </w:rPr>
        <w:t>Закупочная</w:t>
      </w:r>
      <w:r w:rsidR="007D6548">
        <w:rPr>
          <w:szCs w:val="28"/>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Pr>
          <w:szCs w:val="28"/>
        </w:rPr>
        <w:t>участника к</w:t>
      </w:r>
      <w:r w:rsidR="007D6548">
        <w:rPr>
          <w:szCs w:val="28"/>
        </w:rPr>
        <w:t xml:space="preserve"> участи</w:t>
      </w:r>
      <w:r w:rsidR="00E33EA7">
        <w:rPr>
          <w:szCs w:val="28"/>
        </w:rPr>
        <w:t>ю</w:t>
      </w:r>
      <w:r w:rsidR="007D6548">
        <w:rPr>
          <w:szCs w:val="28"/>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D32FFA" w:rsidRDefault="00192929" w:rsidP="00CF0CF0">
      <w:pPr>
        <w:pStyle w:val="1a"/>
        <w:numPr>
          <w:ilvl w:val="2"/>
          <w:numId w:val="1"/>
        </w:numPr>
        <w:ind w:left="0" w:firstLine="709"/>
      </w:pPr>
      <w:r>
        <w:t>Участник несет все расходы и убытки, связанные с подготовкой и подачей своей Заявки. Заказчик не нес</w:t>
      </w:r>
      <w:r w:rsidR="004939AB">
        <w:t>е</w:t>
      </w:r>
      <w:r>
        <w:t xml:space="preserve">т никакой ответственности по расходам и убыткам, понесенными </w:t>
      </w:r>
      <w:r w:rsidR="004939AB">
        <w:t xml:space="preserve">участниками </w:t>
      </w:r>
      <w:r>
        <w:t>в связи с их участием в Запросе предложений.</w:t>
      </w:r>
    </w:p>
    <w:p w14:paraId="348FAB02" w14:textId="30685145" w:rsidR="007D6548" w:rsidRPr="00D32FFA" w:rsidRDefault="007D6548" w:rsidP="00CF0CF0">
      <w:pPr>
        <w:pStyle w:val="1a"/>
        <w:numPr>
          <w:ilvl w:val="2"/>
          <w:numId w:val="1"/>
        </w:numPr>
        <w:ind w:left="0" w:firstLine="709"/>
      </w:pPr>
      <w:r>
        <w:t xml:space="preserve">Документы, представленные </w:t>
      </w:r>
      <w:r w:rsidR="004939AB">
        <w:t xml:space="preserve">участниками </w:t>
      </w:r>
      <w:r>
        <w:t>в составе Заявок, возврату не подлежат.</w:t>
      </w:r>
    </w:p>
    <w:p w14:paraId="06A04545" w14:textId="0945A147" w:rsidR="000224FB" w:rsidRPr="00D32FFA" w:rsidRDefault="00A62751" w:rsidP="00CF0CF0">
      <w:pPr>
        <w:pStyle w:val="1a"/>
        <w:widowControl w:val="0"/>
        <w:numPr>
          <w:ilvl w:val="2"/>
          <w:numId w:val="1"/>
        </w:numPr>
        <w:ind w:left="0" w:firstLine="709"/>
        <w:rPr>
          <w:szCs w:val="28"/>
        </w:rPr>
      </w:pPr>
      <w:r>
        <w:rPr>
          <w:szCs w:val="28"/>
        </w:rPr>
        <w:t xml:space="preserve">Заявки с документами предоставляются </w:t>
      </w:r>
      <w:r w:rsidR="004939AB">
        <w:rPr>
          <w:szCs w:val="28"/>
        </w:rPr>
        <w:t xml:space="preserve">участниками </w:t>
      </w:r>
      <w:r>
        <w:rPr>
          <w:szCs w:val="28"/>
        </w:rPr>
        <w:t>в сроки и на условиях, изложенных в пункте 6 Информационной карты.</w:t>
      </w:r>
    </w:p>
    <w:p w14:paraId="4D8E1DDD" w14:textId="77777777" w:rsidR="007D6548" w:rsidRDefault="00FE7660" w:rsidP="00CF0CF0">
      <w:pPr>
        <w:pStyle w:val="1a"/>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t>Закупочной</w:t>
      </w:r>
      <w: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D32FFA" w:rsidRDefault="009C4C7C" w:rsidP="00CF0CF0">
      <w:pPr>
        <w:pStyle w:val="1a"/>
        <w:widowControl w:val="0"/>
        <w:ind w:firstLine="709"/>
      </w:pPr>
      <w: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t>ОО</w:t>
      </w:r>
      <w:r>
        <w:t>О «</w:t>
      </w:r>
      <w:r w:rsidR="001C04C6">
        <w:t>Балтийский Химический Комплекс</w:t>
      </w:r>
      <w:r>
        <w:t xml:space="preserve">» не будет нести никакой ответственности перед любыми физическими и </w:t>
      </w:r>
      <w:r>
        <w:lastRenderedPageBreak/>
        <w:t>юридическими лицами, которым такое действие может принести убытки.</w:t>
      </w:r>
    </w:p>
    <w:p w14:paraId="42F99E9F" w14:textId="77777777" w:rsidR="007D6548" w:rsidRDefault="007D6548" w:rsidP="00CF0CF0">
      <w:pPr>
        <w:pStyle w:val="1a"/>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Default="005A73B5" w:rsidP="00CF0CF0">
      <w:pPr>
        <w:pStyle w:val="1a"/>
        <w:widowControl w:val="0"/>
        <w:ind w:firstLine="709"/>
      </w:pPr>
      <w: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t xml:space="preserve">7 (семь) рабочих дней с даты </w:t>
      </w:r>
      <w:r>
        <w:t>проведения соответствующего этапа Запроса предложений.</w:t>
      </w:r>
    </w:p>
    <w:p w14:paraId="2AC7CC9E" w14:textId="1FD9E96A" w:rsidR="005A73B5" w:rsidRPr="00D32FFA" w:rsidRDefault="005A73B5" w:rsidP="00CF0CF0">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D32FFA" w:rsidRDefault="007D6548" w:rsidP="00CF0CF0">
      <w:pPr>
        <w:pStyle w:val="1a"/>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Default="0072214B" w:rsidP="00CF0CF0">
      <w:pPr>
        <w:pStyle w:val="1a"/>
        <w:widowControl w:val="0"/>
        <w:numPr>
          <w:ilvl w:val="2"/>
          <w:numId w:val="1"/>
        </w:numPr>
        <w:ind w:left="0" w:firstLine="709"/>
      </w:pPr>
      <w:r>
        <w:t xml:space="preserve">В случае участия нескольких лиц на стороне одного </w:t>
      </w:r>
      <w:r w:rsidR="00E33EA7">
        <w:t xml:space="preserve">участника </w:t>
      </w:r>
      <w: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t>участник</w:t>
      </w:r>
      <w:r>
        <w:t xml:space="preserve"> считается подавшим Заявку от своего имени и действующим в своих интересах.</w:t>
      </w:r>
    </w:p>
    <w:p w14:paraId="0D0B1936" w14:textId="77777777" w:rsidR="00C51709" w:rsidRPr="00D32FFA" w:rsidRDefault="00C51709" w:rsidP="00CF0CF0">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7DD2D2FA" w14:textId="310A0519" w:rsidR="00C51709" w:rsidRPr="00D32FFA" w:rsidRDefault="00C51709" w:rsidP="00CF0CF0">
      <w:pPr>
        <w:pStyle w:val="1a"/>
        <w:widowControl w:val="0"/>
        <w:ind w:firstLine="709"/>
      </w:pPr>
      <w:r>
        <w:t xml:space="preserve">В этом случае </w:t>
      </w:r>
      <w:r w:rsidR="001C04C6">
        <w:t>Закупочная</w:t>
      </w:r>
      <w:r>
        <w:t xml:space="preserve"> комиссия принимает решение после рассмотрения, </w:t>
      </w:r>
      <w:r w:rsidR="00AC3663">
        <w:t>оценки и сопоставления,</w:t>
      </w:r>
      <w:r>
        <w:t xml:space="preserve"> поданных в разных базисах поставки ценовых предложений участников.</w:t>
      </w:r>
    </w:p>
    <w:p w14:paraId="1BF4C106" w14:textId="77777777" w:rsidR="00C51709" w:rsidRPr="00D32FFA" w:rsidRDefault="00C51709" w:rsidP="00CF0CF0">
      <w:pPr>
        <w:pStyle w:val="1a"/>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Default="00C51709" w:rsidP="00CF0CF0">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Default="00167A0C" w:rsidP="00CF0CF0">
      <w:pPr>
        <w:pStyle w:val="1a"/>
        <w:widowControl w:val="0"/>
        <w:numPr>
          <w:ilvl w:val="2"/>
          <w:numId w:val="1"/>
        </w:numPr>
        <w:ind w:left="0" w:firstLine="709"/>
      </w:pPr>
      <w:r>
        <w:t>П</w:t>
      </w:r>
      <w:r w:rsidR="00A61CC7">
        <w:t xml:space="preserve">роцедура запроса предложений не является торгами, и ее проведение </w:t>
      </w:r>
      <w:r w:rsidR="00A61CC7">
        <w:lastRenderedPageBreak/>
        <w:t>не регулируется статьями 447-449 части первой Гражданского кодекса Россий</w:t>
      </w:r>
      <w:r>
        <w:t xml:space="preserve">ской Федерации, </w:t>
      </w:r>
      <w:r w:rsidR="00A61CC7">
        <w:t>также не является публичным торгами и не регулируется статьями 1057-1061 части второй Гражданског</w:t>
      </w:r>
      <w:r>
        <w:t xml:space="preserve">о кодекса Российской Федерации и </w:t>
      </w:r>
      <w:r w:rsidR="00A61CC7">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D32FFA" w:rsidRDefault="00167A0C" w:rsidP="00CF0CF0">
      <w:pPr>
        <w:pStyle w:val="1a"/>
        <w:widowControl w:val="0"/>
      </w:pPr>
      <w:r>
        <w:t>И</w:t>
      </w:r>
      <w:r w:rsidR="00A61CC7">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D32FFA" w:rsidRDefault="007D6548" w:rsidP="00CF0CF0">
      <w:pPr>
        <w:pStyle w:val="1a"/>
        <w:widowControl w:val="0"/>
        <w:ind w:firstLine="709"/>
      </w:pPr>
    </w:p>
    <w:p w14:paraId="3B67E6EE" w14:textId="77777777" w:rsidR="003D24EF" w:rsidRPr="00D20AD0" w:rsidRDefault="003D24EF" w:rsidP="00CF0CF0">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C1304BE" w14:textId="4AE4902E" w:rsidR="003D24EF" w:rsidRDefault="004939AB"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Участник</w:t>
      </w:r>
      <w:r w:rsidR="003D24EF">
        <w:rPr>
          <w:rFonts w:eastAsia="MS Mincho"/>
          <w:sz w:val="28"/>
          <w:szCs w:val="28"/>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9F3BE8" w:rsidRDefault="003D24EF"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w:t>
      </w:r>
      <w:r w:rsidR="004939AB">
        <w:rPr>
          <w:rFonts w:eastAsia="MS Mincho"/>
          <w:sz w:val="28"/>
          <w:szCs w:val="28"/>
        </w:rPr>
        <w:t xml:space="preserve">участника </w:t>
      </w:r>
      <w:r>
        <w:rPr>
          <w:rFonts w:eastAsia="MS Mincho"/>
          <w:sz w:val="28"/>
          <w:szCs w:val="28"/>
        </w:rPr>
        <w:t>и подписанный лицом, имеющим право действовать от имени</w:t>
      </w:r>
      <w:r w:rsidR="004939AB">
        <w:rPr>
          <w:rFonts w:eastAsia="MS Mincho"/>
          <w:sz w:val="28"/>
          <w:szCs w:val="28"/>
        </w:rPr>
        <w:t xml:space="preserve"> участника</w:t>
      </w:r>
      <w:r>
        <w:rPr>
          <w:rFonts w:eastAsia="MS Mincho"/>
          <w:sz w:val="28"/>
          <w:szCs w:val="28"/>
        </w:rPr>
        <w:t>, по адресу(-</w:t>
      </w:r>
      <w:proofErr w:type="spellStart"/>
      <w:r>
        <w:rPr>
          <w:rFonts w:eastAsia="MS Mincho"/>
          <w:sz w:val="28"/>
          <w:szCs w:val="28"/>
        </w:rPr>
        <w:t>ам</w:t>
      </w:r>
      <w:proofErr w:type="spellEnd"/>
      <w:r>
        <w:rPr>
          <w:rFonts w:eastAsia="MS Mincho"/>
          <w:sz w:val="28"/>
          <w:szCs w:val="28"/>
        </w:rPr>
        <w:t>) электронной почты Организатора, указанному(-ым) в пункте 2 Информационной карты.</w:t>
      </w:r>
    </w:p>
    <w:p w14:paraId="25FAE61F" w14:textId="7E959268" w:rsidR="003D24EF" w:rsidRPr="00ED26B9" w:rsidRDefault="009C4C7C" w:rsidP="00CF0CF0">
      <w:pPr>
        <w:numPr>
          <w:ilvl w:val="2"/>
          <w:numId w:val="2"/>
        </w:numPr>
        <w:ind w:left="0" w:firstLine="709"/>
        <w:jc w:val="both"/>
        <w:rPr>
          <w:rFonts w:eastAsia="MS Mincho"/>
          <w:sz w:val="28"/>
          <w:szCs w:val="28"/>
        </w:rPr>
      </w:pPr>
      <w:r>
        <w:rPr>
          <w:rFonts w:eastAsia="MS Mincho"/>
          <w:sz w:val="28"/>
          <w:szCs w:val="28"/>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D32FFA" w:rsidRDefault="003D24EF" w:rsidP="00CF0CF0">
      <w:pPr>
        <w:numPr>
          <w:ilvl w:val="2"/>
          <w:numId w:val="2"/>
        </w:numPr>
        <w:ind w:left="0" w:firstLine="709"/>
        <w:jc w:val="both"/>
        <w:rPr>
          <w:rFonts w:eastAsia="MS Mincho"/>
          <w:sz w:val="28"/>
          <w:szCs w:val="28"/>
        </w:rPr>
      </w:pPr>
      <w:r>
        <w:rPr>
          <w:rFonts w:eastAsia="MS Mincho"/>
          <w:sz w:val="28"/>
          <w:szCs w:val="28"/>
        </w:rPr>
        <w:t>Разъяснения</w:t>
      </w:r>
      <w:r w:rsidR="00816A23" w:rsidRPr="00234192">
        <w:rPr>
          <w:rFonts w:eastAsia="MS Mincho"/>
          <w:sz w:val="28"/>
          <w:szCs w:val="28"/>
        </w:rPr>
        <w:t>,</w:t>
      </w:r>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D32FFA" w:rsidRDefault="00192929" w:rsidP="00CF0CF0">
      <w:pPr>
        <w:numPr>
          <w:ilvl w:val="2"/>
          <w:numId w:val="2"/>
        </w:numPr>
        <w:ind w:left="0" w:firstLine="709"/>
        <w:jc w:val="both"/>
        <w:rPr>
          <w:sz w:val="28"/>
          <w:szCs w:val="28"/>
        </w:rPr>
      </w:pPr>
      <w:r>
        <w:rPr>
          <w:sz w:val="28"/>
          <w:szCs w:val="28"/>
        </w:rPr>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D32FFA" w:rsidRDefault="003D24EF" w:rsidP="00CF0CF0">
      <w:pPr>
        <w:numPr>
          <w:ilvl w:val="2"/>
          <w:numId w:val="2"/>
        </w:numPr>
        <w:ind w:left="0" w:firstLine="709"/>
        <w:jc w:val="both"/>
        <w:rPr>
          <w:sz w:val="28"/>
          <w:szCs w:val="28"/>
        </w:rPr>
      </w:pPr>
      <w:r>
        <w:rPr>
          <w:sz w:val="28"/>
          <w:szCs w:val="28"/>
        </w:rPr>
        <w:t xml:space="preserve">Получение и ознакомление </w:t>
      </w:r>
      <w:r w:rsidR="004939AB">
        <w:rPr>
          <w:sz w:val="28"/>
          <w:szCs w:val="28"/>
        </w:rPr>
        <w:t xml:space="preserve">участников </w:t>
      </w:r>
      <w:r>
        <w:rPr>
          <w:sz w:val="28"/>
          <w:szCs w:val="28"/>
        </w:rPr>
        <w:t>на участие в Запросе предложений с разъяснениями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 или по почте Заказчика: </w:t>
      </w:r>
      <w:r w:rsidR="001C04C6" w:rsidRPr="001C04C6">
        <w:rPr>
          <w:sz w:val="28"/>
          <w:szCs w:val="28"/>
        </w:rPr>
        <w:t>zakupki@baltchemc.ru</w:t>
      </w:r>
      <w:r>
        <w:rPr>
          <w:sz w:val="28"/>
          <w:szCs w:val="28"/>
        </w:rPr>
        <w:t>.</w:t>
      </w:r>
    </w:p>
    <w:p w14:paraId="40E385CF" w14:textId="77777777" w:rsidR="007D6548" w:rsidRPr="00D32FFA" w:rsidRDefault="007D6548" w:rsidP="00CF0CF0">
      <w:pPr>
        <w:ind w:firstLine="709"/>
        <w:jc w:val="both"/>
        <w:rPr>
          <w:rFonts w:eastAsia="MS Mincho"/>
          <w:sz w:val="28"/>
          <w:szCs w:val="28"/>
        </w:rPr>
      </w:pPr>
    </w:p>
    <w:p w14:paraId="73912DA3" w14:textId="77777777" w:rsidR="009C4C7C" w:rsidRDefault="009C4C7C" w:rsidP="00CF0CF0">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2390C572" w14:textId="180C40EE" w:rsidR="003F41B3" w:rsidRDefault="00E81704" w:rsidP="00CF0CF0">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w:t>
      </w:r>
      <w:r w:rsidR="00E33EA7">
        <w:rPr>
          <w:sz w:val="28"/>
          <w:szCs w:val="28"/>
        </w:rPr>
        <w:t xml:space="preserve"> участника</w:t>
      </w:r>
      <w:r>
        <w:rPr>
          <w:sz w:val="28"/>
          <w:szCs w:val="28"/>
        </w:rPr>
        <w:t xml:space="preserve">, могут быть внесены изменения и дополнения в извещение и/или в </w:t>
      </w:r>
    </w:p>
    <w:p w14:paraId="03F36A61" w14:textId="444314EB" w:rsidR="00E81704" w:rsidRDefault="00E81704" w:rsidP="00CF0CF0">
      <w:pPr>
        <w:numPr>
          <w:ilvl w:val="0"/>
          <w:numId w:val="8"/>
        </w:numPr>
        <w:ind w:left="0" w:firstLine="709"/>
        <w:jc w:val="both"/>
        <w:rPr>
          <w:sz w:val="28"/>
          <w:szCs w:val="28"/>
        </w:rPr>
      </w:pPr>
      <w:r>
        <w:rPr>
          <w:sz w:val="28"/>
          <w:szCs w:val="28"/>
        </w:rPr>
        <w:t xml:space="preserve">документацию о закупке Запроса предложений. Любые изменения, дополнения, вносимые в извещение и/или документацию о закупке Запроса </w:t>
      </w:r>
      <w:r>
        <w:rPr>
          <w:sz w:val="28"/>
          <w:szCs w:val="28"/>
        </w:rPr>
        <w:lastRenderedPageBreak/>
        <w:t>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Default="00E82B84" w:rsidP="00CF0CF0">
      <w:pPr>
        <w:numPr>
          <w:ilvl w:val="0"/>
          <w:numId w:val="8"/>
        </w:numPr>
        <w:ind w:left="0" w:firstLine="709"/>
        <w:jc w:val="both"/>
        <w:rPr>
          <w:sz w:val="28"/>
          <w:szCs w:val="28"/>
        </w:rPr>
      </w:pPr>
      <w:r>
        <w:rPr>
          <w:sz w:val="28"/>
          <w:szCs w:val="28"/>
        </w:rPr>
        <w:t>Изменения и дополнения,</w:t>
      </w:r>
      <w:r w:rsidR="00695BC0">
        <w:rPr>
          <w:sz w:val="28"/>
          <w:szCs w:val="28"/>
        </w:rPr>
        <w:t xml:space="preserve"> внесенные в извещение и/или </w:t>
      </w:r>
      <w:r w:rsidR="006A3D70">
        <w:rPr>
          <w:sz w:val="28"/>
          <w:szCs w:val="28"/>
        </w:rPr>
        <w:t>в документацию</w:t>
      </w:r>
      <w:r>
        <w:rPr>
          <w:sz w:val="28"/>
          <w:szCs w:val="28"/>
        </w:rPr>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Default="00B237EE" w:rsidP="00CF0CF0">
      <w:pPr>
        <w:numPr>
          <w:ilvl w:val="0"/>
          <w:numId w:val="8"/>
        </w:numPr>
        <w:ind w:left="0" w:firstLine="709"/>
        <w:jc w:val="both"/>
        <w:rPr>
          <w:sz w:val="28"/>
          <w:szCs w:val="28"/>
        </w:rPr>
      </w:pPr>
      <w:r>
        <w:rPr>
          <w:sz w:val="28"/>
          <w:szCs w:val="28"/>
        </w:rPr>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E82B84" w:rsidRDefault="009B799A" w:rsidP="00CF0CF0">
      <w:pPr>
        <w:numPr>
          <w:ilvl w:val="0"/>
          <w:numId w:val="8"/>
        </w:numPr>
        <w:ind w:left="0" w:firstLine="709"/>
        <w:jc w:val="both"/>
        <w:rPr>
          <w:sz w:val="28"/>
          <w:szCs w:val="28"/>
        </w:rPr>
      </w:pPr>
      <w:r>
        <w:rPr>
          <w:sz w:val="28"/>
          <w:szCs w:val="28"/>
        </w:rPr>
        <w:t xml:space="preserve">Получение и ознакомление </w:t>
      </w:r>
      <w:r w:rsidR="00E33EA7">
        <w:rPr>
          <w:sz w:val="28"/>
          <w:szCs w:val="28"/>
        </w:rPr>
        <w:t xml:space="preserve">участников </w:t>
      </w:r>
      <w:r>
        <w:rPr>
          <w:sz w:val="28"/>
          <w:szCs w:val="28"/>
        </w:rPr>
        <w:t>на участие в Запросе предложений с изменениями и дополнениями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w:t>
      </w:r>
      <w:r>
        <w:rPr>
          <w:sz w:val="28"/>
          <w:szCs w:val="28"/>
        </w:rPr>
        <w:t>.</w:t>
      </w:r>
    </w:p>
    <w:p w14:paraId="03E48305" w14:textId="77777777" w:rsidR="007D6548" w:rsidRPr="00D32FFA" w:rsidRDefault="00E81704" w:rsidP="00CF0CF0">
      <w:pPr>
        <w:numPr>
          <w:ilvl w:val="0"/>
          <w:numId w:val="8"/>
        </w:numPr>
        <w:ind w:left="0" w:firstLine="709"/>
        <w:jc w:val="both"/>
        <w:rPr>
          <w:sz w:val="28"/>
          <w:szCs w:val="28"/>
        </w:rPr>
      </w:pPr>
      <w:r>
        <w:rPr>
          <w:sz w:val="28"/>
          <w:szCs w:val="28"/>
        </w:rP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Pr>
          <w:sz w:val="28"/>
          <w:szCs w:val="28"/>
        </w:rPr>
        <w:t>в сети «Интернет» и посредством функционала электронной торговой площадки</w:t>
      </w:r>
      <w:r>
        <w:rPr>
          <w:sz w:val="28"/>
          <w:szCs w:val="28"/>
        </w:rPr>
        <w:t>.</w:t>
      </w:r>
    </w:p>
    <w:p w14:paraId="70831C7F" w14:textId="77777777" w:rsidR="007D6548" w:rsidRPr="00D32FFA" w:rsidRDefault="007D6548" w:rsidP="00CF0CF0">
      <w:pPr>
        <w:pStyle w:val="af9"/>
        <w:rPr>
          <w:sz w:val="28"/>
          <w:szCs w:val="28"/>
        </w:rPr>
      </w:pPr>
    </w:p>
    <w:p w14:paraId="70E9317D" w14:textId="77777777" w:rsidR="009C4C7C" w:rsidRPr="00A83569" w:rsidRDefault="009C4C7C" w:rsidP="00CF0CF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EEAAC40" w14:textId="786BE2FC" w:rsidR="00257D30" w:rsidRDefault="00257D30" w:rsidP="00CF0CF0">
      <w:pPr>
        <w:pStyle w:val="af9"/>
        <w:numPr>
          <w:ilvl w:val="2"/>
          <w:numId w:val="21"/>
        </w:numPr>
        <w:ind w:left="0" w:firstLine="70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Default="00257D30" w:rsidP="00CF0CF0">
      <w:pPr>
        <w:pStyle w:val="af9"/>
        <w:numPr>
          <w:ilvl w:val="2"/>
          <w:numId w:val="21"/>
        </w:numPr>
        <w:ind w:left="0" w:firstLine="709"/>
        <w:rPr>
          <w:sz w:val="28"/>
          <w:szCs w:val="28"/>
        </w:rPr>
      </w:pPr>
      <w:r>
        <w:rPr>
          <w:sz w:val="28"/>
          <w:szCs w:val="28"/>
        </w:rPr>
        <w:t>З</w:t>
      </w:r>
      <w:r w:rsidR="00386466">
        <w:rPr>
          <w:sz w:val="28"/>
          <w:szCs w:val="28"/>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EF2D5A" w:rsidRDefault="00386466" w:rsidP="00CF0CF0">
      <w:pPr>
        <w:pStyle w:val="af9"/>
        <w:numPr>
          <w:ilvl w:val="2"/>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sidR="00257D30">
        <w:rPr>
          <w:color w:val="000000"/>
          <w:sz w:val="28"/>
          <w:szCs w:val="28"/>
        </w:rPr>
        <w:t>пункта 1.4.</w:t>
      </w:r>
      <w:r>
        <w:rPr>
          <w:color w:val="000000"/>
          <w:sz w:val="28"/>
          <w:szCs w:val="28"/>
        </w:rPr>
        <w:t xml:space="preserve">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Default="00386466" w:rsidP="00CF0CF0">
      <w:pPr>
        <w:pStyle w:val="af9"/>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Pr>
          <w:color w:val="000000"/>
          <w:sz w:val="28"/>
          <w:szCs w:val="28"/>
        </w:rPr>
        <w:t xml:space="preserve">пункта 1.4. </w:t>
      </w:r>
      <w:r>
        <w:rPr>
          <w:color w:val="000000"/>
          <w:sz w:val="28"/>
          <w:szCs w:val="28"/>
        </w:rPr>
        <w:lastRenderedPageBreak/>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Pr>
          <w:color w:val="000000"/>
          <w:sz w:val="28"/>
          <w:szCs w:val="28"/>
        </w:rPr>
        <w:t xml:space="preserve">редниками каких-либо положений </w:t>
      </w:r>
      <w:r>
        <w:rPr>
          <w:color w:val="000000"/>
          <w:sz w:val="28"/>
          <w:szCs w:val="28"/>
        </w:rPr>
        <w:t>пункта 1.4.</w:t>
      </w:r>
      <w:r w:rsidR="00257D30">
        <w:rPr>
          <w:color w:val="000000"/>
          <w:sz w:val="28"/>
          <w:szCs w:val="28"/>
        </w:rPr>
        <w:t xml:space="preserve"> </w:t>
      </w:r>
      <w:r>
        <w:rPr>
          <w:color w:val="000000"/>
          <w:sz w:val="28"/>
          <w:szCs w:val="28"/>
        </w:rPr>
        <w:t>документации о закупке.</w:t>
      </w:r>
    </w:p>
    <w:p w14:paraId="3C45694C" w14:textId="52BFA0B6" w:rsidR="000C309A" w:rsidRDefault="00386466" w:rsidP="00CF0CF0">
      <w:pPr>
        <w:pStyle w:val="af9"/>
        <w:rPr>
          <w:color w:val="000000"/>
          <w:sz w:val="28"/>
          <w:szCs w:val="28"/>
        </w:rPr>
      </w:pPr>
      <w:r>
        <w:rPr>
          <w:color w:val="000000"/>
          <w:sz w:val="28"/>
          <w:szCs w:val="28"/>
        </w:rPr>
        <w:t xml:space="preserve">Каналы уведомления Заказчика о нарушениях каких-либо положений </w:t>
      </w:r>
      <w:r w:rsidR="00257D30">
        <w:rPr>
          <w:color w:val="000000"/>
          <w:sz w:val="28"/>
          <w:szCs w:val="28"/>
        </w:rPr>
        <w:t>пункта 1.4.</w:t>
      </w:r>
      <w:r>
        <w:rPr>
          <w:color w:val="000000"/>
          <w:sz w:val="28"/>
          <w:szCs w:val="28"/>
        </w:rPr>
        <w:t xml:space="preserve"> документации о закупке:</w:t>
      </w:r>
      <w:r w:rsidR="001C04C6">
        <w:rPr>
          <w:color w:val="000000"/>
          <w:sz w:val="28"/>
          <w:szCs w:val="28"/>
        </w:rPr>
        <w:t xml:space="preserve"> </w:t>
      </w:r>
      <w:r w:rsidR="001C04C6" w:rsidRPr="001C04C6">
        <w:rPr>
          <w:color w:val="000000"/>
          <w:sz w:val="28"/>
          <w:szCs w:val="28"/>
        </w:rPr>
        <w:t>zakupki@baltchemc.ru</w:t>
      </w:r>
      <w:r>
        <w:rPr>
          <w:color w:val="000000"/>
          <w:sz w:val="28"/>
          <w:szCs w:val="28"/>
        </w:rPr>
        <w:t xml:space="preserve">. Заказчик, получивший уведомление о нарушении каких-либо положений </w:t>
      </w:r>
      <w:r w:rsidR="00257D30">
        <w:rPr>
          <w:color w:val="000000"/>
          <w:sz w:val="28"/>
          <w:szCs w:val="28"/>
        </w:rPr>
        <w:t xml:space="preserve">пункта 1.4. </w:t>
      </w:r>
      <w:r>
        <w:rPr>
          <w:color w:val="000000"/>
          <w:sz w:val="28"/>
          <w:szCs w:val="28"/>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Default="00386466" w:rsidP="00CF0CF0">
      <w:pPr>
        <w:pStyle w:val="af9"/>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EF2D5A" w:rsidRDefault="00386466" w:rsidP="00CF0CF0">
      <w:pPr>
        <w:pStyle w:val="af9"/>
        <w:numPr>
          <w:ilvl w:val="2"/>
          <w:numId w:val="21"/>
        </w:numPr>
        <w:ind w:left="0" w:firstLine="709"/>
        <w:rPr>
          <w:color w:val="000000"/>
          <w:sz w:val="28"/>
          <w:szCs w:val="28"/>
        </w:rPr>
      </w:pPr>
      <w:r>
        <w:rPr>
          <w:color w:val="000000"/>
          <w:sz w:val="28"/>
          <w:szCs w:val="28"/>
        </w:rPr>
        <w:t xml:space="preserve">Договор, заключенный Заказчиком на основании решения </w:t>
      </w:r>
      <w:r w:rsidR="001C04C6">
        <w:rPr>
          <w:color w:val="000000"/>
          <w:sz w:val="28"/>
          <w:szCs w:val="28"/>
        </w:rPr>
        <w:t>Закупочной</w:t>
      </w:r>
      <w:r>
        <w:rPr>
          <w:color w:val="000000"/>
          <w:sz w:val="28"/>
          <w:szCs w:val="28"/>
        </w:rPr>
        <w:t xml:space="preserve"> комиссии, принятого в результате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может быть расторгнут по инициативе Заказчика в одностороннем порядке.</w:t>
      </w:r>
    </w:p>
    <w:p w14:paraId="3E726438" w14:textId="77777777" w:rsidR="007D6548" w:rsidRPr="00EB6E83" w:rsidRDefault="007D6548" w:rsidP="00CF0CF0">
      <w:pPr>
        <w:ind w:firstLine="540"/>
        <w:jc w:val="both"/>
        <w:rPr>
          <w:sz w:val="28"/>
          <w:szCs w:val="28"/>
        </w:rPr>
      </w:pPr>
    </w:p>
    <w:p w14:paraId="457B824C" w14:textId="77777777" w:rsidR="00EB6E83" w:rsidRPr="00365FA5" w:rsidRDefault="006400A0" w:rsidP="00F31924">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D20AD0" w:rsidRDefault="00D449B8" w:rsidP="00CF0CF0">
      <w:pPr>
        <w:pStyle w:val="1a"/>
        <w:numPr>
          <w:ilvl w:val="1"/>
          <w:numId w:val="20"/>
        </w:numPr>
        <w:ind w:left="0" w:firstLine="709"/>
        <w:outlineLvl w:val="1"/>
        <w:rPr>
          <w:b/>
          <w:szCs w:val="28"/>
        </w:rPr>
      </w:pPr>
      <w:r>
        <w:rPr>
          <w:b/>
          <w:szCs w:val="28"/>
        </w:rPr>
        <w:t>Обязательные требования</w:t>
      </w:r>
    </w:p>
    <w:p w14:paraId="488855F5" w14:textId="77777777" w:rsidR="007D6548" w:rsidRPr="00D32FFA" w:rsidRDefault="00ED26B9" w:rsidP="00CF0CF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77777777" w:rsidR="00CD7613" w:rsidRPr="00CD7613" w:rsidRDefault="007D6548" w:rsidP="00CF0CF0">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B6944">
        <w:rPr>
          <w:sz w:val="28"/>
          <w:szCs w:val="28"/>
        </w:rPr>
        <w:t>за прошедший календарный год,</w:t>
      </w:r>
      <w:r>
        <w:rPr>
          <w:sz w:val="28"/>
          <w:szCs w:val="28"/>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Запросе предложений поставщика (исполнителя, подрядчика) не принято;</w:t>
      </w:r>
    </w:p>
    <w:p w14:paraId="5A3535D7" w14:textId="77777777" w:rsidR="007D6548" w:rsidRPr="00D32FFA" w:rsidRDefault="007D6548" w:rsidP="00CF0CF0">
      <w:pPr>
        <w:ind w:firstLine="709"/>
        <w:jc w:val="both"/>
        <w:rPr>
          <w:sz w:val="28"/>
          <w:szCs w:val="28"/>
        </w:rPr>
      </w:pPr>
      <w:r>
        <w:rPr>
          <w:sz w:val="28"/>
          <w:szCs w:val="28"/>
        </w:rPr>
        <w:t>б) не находиться в процессе ликвидации;</w:t>
      </w:r>
    </w:p>
    <w:p w14:paraId="465F665A" w14:textId="77777777" w:rsidR="007D6548" w:rsidRPr="00D32FFA" w:rsidRDefault="007D6548" w:rsidP="00CF0CF0">
      <w:pPr>
        <w:ind w:firstLine="709"/>
        <w:jc w:val="both"/>
        <w:rPr>
          <w:sz w:val="28"/>
          <w:szCs w:val="28"/>
        </w:rPr>
      </w:pPr>
      <w:r>
        <w:rPr>
          <w:sz w:val="28"/>
          <w:szCs w:val="28"/>
        </w:rPr>
        <w:t>в) не быть признанным несостоятельным (банкротом);</w:t>
      </w:r>
    </w:p>
    <w:p w14:paraId="54E65E17" w14:textId="77777777" w:rsidR="007D6548" w:rsidRPr="00D32FFA" w:rsidRDefault="007D6548" w:rsidP="00CF0CF0">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4B47891" w14:textId="0203934C" w:rsidR="007D6548" w:rsidRDefault="007D6548" w:rsidP="00CF0CF0">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Pr>
          <w:sz w:val="28"/>
          <w:szCs w:val="28"/>
        </w:rPr>
        <w:t xml:space="preserve">участника </w:t>
      </w:r>
      <w:r>
        <w:rPr>
          <w:sz w:val="28"/>
          <w:szCs w:val="28"/>
        </w:rPr>
        <w:t>к лицам, осуществляющим поставку товаров, выполнение работ, оказание услуг и т.д., являющихся предметом Запроса предложений;</w:t>
      </w:r>
    </w:p>
    <w:p w14:paraId="3A820ED8" w14:textId="5162F4A1" w:rsidR="009B1024" w:rsidRPr="00D32FFA" w:rsidRDefault="009B1024" w:rsidP="00CF0CF0">
      <w:pPr>
        <w:ind w:firstLine="709"/>
        <w:jc w:val="both"/>
        <w:rPr>
          <w:sz w:val="28"/>
          <w:szCs w:val="28"/>
        </w:rPr>
      </w:pPr>
      <w:r>
        <w:rPr>
          <w:sz w:val="28"/>
          <w:szCs w:val="28"/>
        </w:rPr>
        <w:t xml:space="preserve">е) к товарам, работам, услугам, ранее поставленным (выполненным, оказанным) </w:t>
      </w:r>
      <w:r w:rsidR="004939AB">
        <w:rPr>
          <w:sz w:val="28"/>
          <w:szCs w:val="28"/>
        </w:rPr>
        <w:t xml:space="preserve">участником </w:t>
      </w:r>
      <w:r>
        <w:rPr>
          <w:sz w:val="28"/>
          <w:szCs w:val="28"/>
        </w:rPr>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Pr>
          <w:sz w:val="28"/>
          <w:szCs w:val="28"/>
        </w:rPr>
        <w:t>ООО</w:t>
      </w:r>
      <w:r>
        <w:rPr>
          <w:sz w:val="28"/>
          <w:szCs w:val="28"/>
        </w:rPr>
        <w:t xml:space="preserve"> «</w:t>
      </w:r>
      <w:r w:rsidR="001C04C6">
        <w:rPr>
          <w:sz w:val="28"/>
          <w:szCs w:val="28"/>
        </w:rPr>
        <w:t>Балтийский Химический Комплекс</w:t>
      </w:r>
      <w:r>
        <w:rPr>
          <w:sz w:val="28"/>
          <w:szCs w:val="28"/>
        </w:rPr>
        <w:t>»;</w:t>
      </w:r>
    </w:p>
    <w:p w14:paraId="2A8048D7" w14:textId="77777777" w:rsidR="00EA2ED5" w:rsidRPr="00EA2ED5" w:rsidRDefault="009B1024" w:rsidP="00CF0CF0">
      <w:pPr>
        <w:ind w:firstLine="709"/>
        <w:jc w:val="both"/>
        <w:rPr>
          <w:sz w:val="28"/>
          <w:szCs w:val="28"/>
        </w:rPr>
      </w:pPr>
      <w:r>
        <w:rPr>
          <w:sz w:val="28"/>
          <w:szCs w:val="28"/>
        </w:rPr>
        <w:t xml:space="preserve">ж) не иметь просроченной задолженности по ранее заключенным договорам с </w:t>
      </w:r>
      <w:r w:rsidR="001C04C6">
        <w:rPr>
          <w:sz w:val="28"/>
          <w:szCs w:val="28"/>
        </w:rPr>
        <w:t>ОО</w:t>
      </w:r>
      <w:r>
        <w:rPr>
          <w:sz w:val="28"/>
          <w:szCs w:val="28"/>
        </w:rPr>
        <w:t>О «</w:t>
      </w:r>
      <w:r w:rsidR="001C04C6">
        <w:rPr>
          <w:sz w:val="28"/>
          <w:szCs w:val="28"/>
        </w:rPr>
        <w:t>Балтийский Химический Комплекс</w:t>
      </w:r>
      <w:r>
        <w:rPr>
          <w:sz w:val="28"/>
          <w:szCs w:val="28"/>
        </w:rPr>
        <w:t>»;</w:t>
      </w:r>
    </w:p>
    <w:p w14:paraId="167727D1" w14:textId="77777777" w:rsidR="00317454" w:rsidRPr="00317454" w:rsidRDefault="00317454" w:rsidP="00CF0CF0">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3F29E1" w14:textId="77777777" w:rsidR="00317454" w:rsidRPr="00317454" w:rsidRDefault="00317454" w:rsidP="00CF0CF0">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36369C58" w14:textId="77777777" w:rsidR="007D6548" w:rsidRPr="00D32FFA" w:rsidRDefault="007D6548" w:rsidP="00CF0CF0">
      <w:pPr>
        <w:ind w:firstLine="540"/>
        <w:jc w:val="both"/>
        <w:rPr>
          <w:sz w:val="28"/>
          <w:szCs w:val="28"/>
        </w:rPr>
      </w:pPr>
    </w:p>
    <w:p w14:paraId="68189C54" w14:textId="77777777" w:rsidR="00EF2D5A" w:rsidRPr="00D32FFA" w:rsidRDefault="00EF2D5A" w:rsidP="00CF0CF0">
      <w:pPr>
        <w:pStyle w:val="1a"/>
        <w:numPr>
          <w:ilvl w:val="1"/>
          <w:numId w:val="20"/>
        </w:numPr>
        <w:ind w:left="0" w:firstLine="709"/>
        <w:outlineLvl w:val="1"/>
        <w:rPr>
          <w:b/>
          <w:szCs w:val="28"/>
        </w:rPr>
      </w:pPr>
      <w:r>
        <w:rPr>
          <w:b/>
          <w:szCs w:val="28"/>
        </w:rPr>
        <w:t>Квалификационные требования</w:t>
      </w:r>
    </w:p>
    <w:p w14:paraId="133243D8" w14:textId="77777777" w:rsidR="00752FEB" w:rsidRPr="00D32FFA" w:rsidRDefault="00317454" w:rsidP="00CF0CF0">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D32FFA" w:rsidRDefault="00752FEB" w:rsidP="00CF0CF0">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D32FFA" w:rsidRDefault="00752FEB" w:rsidP="00CF0CF0">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77777777" w:rsidR="00752FEB" w:rsidRPr="00D32FFA" w:rsidRDefault="00752FEB" w:rsidP="00CF0CF0">
      <w:pPr>
        <w:pStyle w:val="af9"/>
        <w:tabs>
          <w:tab w:val="left" w:pos="1080"/>
        </w:tabs>
        <w:rPr>
          <w:i/>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D32FFA" w:rsidRDefault="00997B7D" w:rsidP="00CF0CF0">
      <w:pPr>
        <w:pStyle w:val="af9"/>
        <w:tabs>
          <w:tab w:val="left" w:pos="1080"/>
        </w:tabs>
        <w:rPr>
          <w:sz w:val="28"/>
          <w:szCs w:val="28"/>
        </w:rPr>
      </w:pPr>
    </w:p>
    <w:p w14:paraId="5AF0C4F2" w14:textId="77777777" w:rsidR="002410DF" w:rsidRPr="00D32FFA" w:rsidRDefault="002410DF" w:rsidP="00CF0CF0">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14:paraId="61C04E88" w14:textId="5A1DC9D2" w:rsidR="00737675" w:rsidRPr="00E33EA7" w:rsidRDefault="004939AB" w:rsidP="00CF0CF0">
      <w:pPr>
        <w:pStyle w:val="aff7"/>
        <w:numPr>
          <w:ilvl w:val="0"/>
          <w:numId w:val="14"/>
        </w:numPr>
        <w:tabs>
          <w:tab w:val="left" w:pos="0"/>
        </w:tabs>
        <w:ind w:left="0" w:firstLine="720"/>
        <w:jc w:val="both"/>
        <w:rPr>
          <w:rFonts w:eastAsia="MS Mincho"/>
          <w:sz w:val="28"/>
          <w:szCs w:val="28"/>
        </w:rPr>
      </w:pPr>
      <w:r w:rsidRPr="00E33EA7">
        <w:rPr>
          <w:rFonts w:eastAsia="MS Mincho"/>
          <w:sz w:val="28"/>
          <w:szCs w:val="28"/>
        </w:rPr>
        <w:t>Участник</w:t>
      </w:r>
      <w:r w:rsidR="00737675" w:rsidRPr="00E33EA7">
        <w:rPr>
          <w:rFonts w:eastAsia="MS Mincho"/>
          <w:sz w:val="28"/>
          <w:szCs w:val="28"/>
        </w:rPr>
        <w:t xml:space="preserve"> в составе Заявки, представляет следующие документы:</w:t>
      </w:r>
    </w:p>
    <w:p w14:paraId="29919059" w14:textId="619D9527" w:rsidR="007D6548" w:rsidRPr="00E33EA7" w:rsidRDefault="007D6548" w:rsidP="00CF0CF0">
      <w:pPr>
        <w:pStyle w:val="af9"/>
        <w:numPr>
          <w:ilvl w:val="0"/>
          <w:numId w:val="3"/>
        </w:numPr>
        <w:tabs>
          <w:tab w:val="left" w:pos="1440"/>
        </w:tabs>
        <w:ind w:left="0" w:firstLine="720"/>
        <w:rPr>
          <w:sz w:val="28"/>
          <w:szCs w:val="28"/>
        </w:rPr>
      </w:pPr>
      <w:r w:rsidRPr="00E33EA7">
        <w:rPr>
          <w:sz w:val="28"/>
          <w:szCs w:val="28"/>
        </w:rPr>
        <w:t>опись представленных документов, заверенную подписью и печатью (при наличии)</w:t>
      </w:r>
      <w:r w:rsidR="004939AB" w:rsidRPr="00E33EA7">
        <w:rPr>
          <w:sz w:val="28"/>
          <w:szCs w:val="28"/>
        </w:rPr>
        <w:t xml:space="preserve"> участника</w:t>
      </w:r>
      <w:r w:rsidRPr="00E33EA7">
        <w:rPr>
          <w:sz w:val="28"/>
          <w:szCs w:val="28"/>
        </w:rPr>
        <w:t>;</w:t>
      </w:r>
    </w:p>
    <w:p w14:paraId="505B711C" w14:textId="7946AF68" w:rsidR="00451C94" w:rsidRPr="00E33EA7" w:rsidRDefault="0072214B" w:rsidP="00CF0CF0">
      <w:pPr>
        <w:pStyle w:val="af9"/>
        <w:numPr>
          <w:ilvl w:val="0"/>
          <w:numId w:val="3"/>
        </w:numPr>
        <w:tabs>
          <w:tab w:val="left" w:pos="1440"/>
        </w:tabs>
        <w:ind w:left="0" w:firstLine="720"/>
        <w:rPr>
          <w:sz w:val="28"/>
          <w:szCs w:val="28"/>
        </w:rPr>
      </w:pPr>
      <w:r w:rsidRPr="00E33EA7">
        <w:rPr>
          <w:sz w:val="28"/>
          <w:szCs w:val="28"/>
        </w:rPr>
        <w:t>надлежащим образом оформленные приложения к документации о закупк</w:t>
      </w:r>
      <w:r w:rsidR="004939AB" w:rsidRPr="00E33EA7">
        <w:rPr>
          <w:sz w:val="28"/>
          <w:szCs w:val="28"/>
        </w:rPr>
        <w:t>е: № 1 (Заявка), № 2 (</w:t>
      </w:r>
      <w:r w:rsidR="00E33EA7" w:rsidRPr="00E33EA7">
        <w:rPr>
          <w:sz w:val="28"/>
          <w:szCs w:val="28"/>
        </w:rPr>
        <w:t>анкета</w:t>
      </w:r>
      <w:r w:rsidR="004939AB" w:rsidRPr="00E33EA7">
        <w:rPr>
          <w:sz w:val="28"/>
          <w:szCs w:val="28"/>
        </w:rPr>
        <w:t>) и № 5</w:t>
      </w:r>
      <w:r w:rsidRPr="00E33EA7">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14:paraId="5F0F23A6" w14:textId="727A0150" w:rsidR="00F65F25" w:rsidRPr="00D32FFA" w:rsidRDefault="00F65F25" w:rsidP="00CF0CF0">
      <w:pPr>
        <w:pStyle w:val="af9"/>
        <w:numPr>
          <w:ilvl w:val="0"/>
          <w:numId w:val="3"/>
        </w:numPr>
        <w:tabs>
          <w:tab w:val="left" w:pos="1440"/>
        </w:tabs>
        <w:ind w:left="0" w:firstLine="709"/>
        <w:rPr>
          <w:sz w:val="28"/>
          <w:szCs w:val="28"/>
        </w:rPr>
      </w:pPr>
      <w:r w:rsidRPr="00E33EA7">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Pr>
          <w:sz w:val="28"/>
        </w:rPr>
        <w:t>щие на стороне одного участника</w:t>
      </w:r>
      <w:r>
        <w:rPr>
          <w:sz w:val="28"/>
        </w:rPr>
        <w:t>);</w:t>
      </w:r>
    </w:p>
    <w:p w14:paraId="62D78765" w14:textId="3D4EF88A" w:rsidR="00F65F25" w:rsidRPr="00D32FFA" w:rsidRDefault="00F65F25" w:rsidP="00CF0CF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w:t>
      </w:r>
      <w:r w:rsidR="00E33EA7">
        <w:rPr>
          <w:sz w:val="28"/>
        </w:rPr>
        <w:t xml:space="preserve">участника </w:t>
      </w:r>
      <w:r>
        <w:rPr>
          <w:sz w:val="28"/>
        </w:rPr>
        <w:t>должностного</w:t>
      </w:r>
      <w:r w:rsidR="0000414E">
        <w:rPr>
          <w:sz w:val="28"/>
        </w:rPr>
        <w:t xml:space="preserve"> лица, </w:t>
      </w:r>
      <w:r>
        <w:rPr>
          <w:sz w:val="28"/>
        </w:rPr>
        <w:t>имеющего право действовать от имени</w:t>
      </w:r>
      <w:r w:rsidR="00E33EA7">
        <w:rPr>
          <w:sz w:val="28"/>
        </w:rPr>
        <w:t xml:space="preserve"> участника</w:t>
      </w:r>
      <w:r>
        <w:rPr>
          <w:sz w:val="28"/>
        </w:rPr>
        <w:t>, в том числе совершать в установленном порядке сделки от имени</w:t>
      </w:r>
      <w:r w:rsidR="00E33EA7">
        <w:rPr>
          <w:sz w:val="28"/>
        </w:rPr>
        <w:t xml:space="preserve"> участника</w:t>
      </w:r>
      <w:r>
        <w:rPr>
          <w:sz w:val="28"/>
        </w:rPr>
        <w:t>, без доверенности (копии документов должны быть заверены подписью и печатью (при ее наличии)</w:t>
      </w:r>
      <w:r w:rsidR="00E33EA7">
        <w:rPr>
          <w:sz w:val="28"/>
        </w:rPr>
        <w:t xml:space="preserve"> участника</w:t>
      </w:r>
      <w:r>
        <w:rPr>
          <w:sz w:val="28"/>
        </w:rPr>
        <w:t>). В случае если представленный документ не содержит срок полномочий такого должностного лица, дополнительно представляется устав</w:t>
      </w:r>
      <w:r w:rsidR="00E33EA7">
        <w:rPr>
          <w:sz w:val="28"/>
        </w:rPr>
        <w:t xml:space="preserve"> участника</w:t>
      </w:r>
      <w:r>
        <w:rPr>
          <w:sz w:val="28"/>
        </w:rPr>
        <w:t>;</w:t>
      </w:r>
    </w:p>
    <w:p w14:paraId="017223B5" w14:textId="1E77257B" w:rsidR="00F65F25" w:rsidRPr="00D32FFA" w:rsidRDefault="00F65F25" w:rsidP="00CF0CF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w:t>
      </w:r>
      <w:r w:rsidR="00E33EA7">
        <w:rPr>
          <w:sz w:val="28"/>
          <w:szCs w:val="28"/>
        </w:rPr>
        <w:t xml:space="preserve"> участника</w:t>
      </w:r>
      <w:r>
        <w:rPr>
          <w:sz w:val="28"/>
          <w:szCs w:val="28"/>
        </w:rPr>
        <w:t xml:space="preserve">, в случае отсутствия полномочий по уставу </w:t>
      </w:r>
      <w:r w:rsidR="00E33EA7">
        <w:rPr>
          <w:sz w:val="28"/>
          <w:szCs w:val="28"/>
        </w:rPr>
        <w:t xml:space="preserve">участника </w:t>
      </w:r>
      <w:r>
        <w:rPr>
          <w:sz w:val="28"/>
          <w:szCs w:val="28"/>
        </w:rPr>
        <w:t xml:space="preserve">(оригинал или копии </w:t>
      </w:r>
      <w:r w:rsidR="006A3D70">
        <w:rPr>
          <w:sz w:val="28"/>
          <w:szCs w:val="28"/>
        </w:rPr>
        <w:t>документов,</w:t>
      </w:r>
      <w:r>
        <w:rPr>
          <w:sz w:val="28"/>
          <w:szCs w:val="28"/>
        </w:rPr>
        <w:t xml:space="preserve"> заверенных подписью и печатью (при ее наличии)</w:t>
      </w:r>
      <w:r w:rsidR="00E33EA7">
        <w:rPr>
          <w:sz w:val="28"/>
          <w:szCs w:val="28"/>
        </w:rPr>
        <w:t xml:space="preserve"> участника</w:t>
      </w:r>
      <w:r>
        <w:rPr>
          <w:sz w:val="28"/>
          <w:szCs w:val="28"/>
        </w:rPr>
        <w:t>);</w:t>
      </w:r>
    </w:p>
    <w:p w14:paraId="12D08D74" w14:textId="77777777" w:rsidR="00F65F25" w:rsidRPr="00D32FFA" w:rsidRDefault="00F65F25" w:rsidP="00CF0CF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7150EA" w:rsidRDefault="00F65F25" w:rsidP="00CF0CF0">
      <w:pPr>
        <w:pStyle w:val="af9"/>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Default="00C05911" w:rsidP="00CF0CF0">
      <w:pPr>
        <w:pStyle w:val="aff7"/>
        <w:numPr>
          <w:ilvl w:val="0"/>
          <w:numId w:val="14"/>
        </w:numPr>
        <w:tabs>
          <w:tab w:val="left" w:pos="0"/>
        </w:tabs>
        <w:ind w:left="0" w:firstLine="720"/>
        <w:jc w:val="both"/>
        <w:rPr>
          <w:rFonts w:eastAsia="MS Mincho"/>
          <w:sz w:val="28"/>
          <w:szCs w:val="28"/>
        </w:rPr>
      </w:pPr>
      <w:r>
        <w:rPr>
          <w:rFonts w:eastAsia="MS Mincho"/>
          <w:sz w:val="28"/>
          <w:szCs w:val="28"/>
        </w:rPr>
        <w:t xml:space="preserve">Для иностранных </w:t>
      </w:r>
      <w:r w:rsidR="00E33EA7">
        <w:rPr>
          <w:rFonts w:eastAsia="MS Mincho"/>
          <w:sz w:val="28"/>
          <w:szCs w:val="28"/>
        </w:rPr>
        <w:t xml:space="preserve">участников </w:t>
      </w:r>
      <w:r>
        <w:rPr>
          <w:rFonts w:eastAsia="MS Mincho"/>
          <w:sz w:val="28"/>
          <w:szCs w:val="28"/>
        </w:rPr>
        <w:t>в пункте 18 Информационной карты могут быть предусмотрены особые требования к предоставлению документов.</w:t>
      </w:r>
    </w:p>
    <w:p w14:paraId="6269BB95" w14:textId="77777777" w:rsidR="00F64983" w:rsidRPr="00D32FFA" w:rsidRDefault="00F64983" w:rsidP="00CF0CF0">
      <w:pPr>
        <w:pStyle w:val="aff7"/>
        <w:tabs>
          <w:tab w:val="left" w:pos="0"/>
        </w:tabs>
        <w:jc w:val="both"/>
        <w:rPr>
          <w:rFonts w:eastAsia="MS Mincho"/>
          <w:sz w:val="28"/>
          <w:szCs w:val="28"/>
        </w:rPr>
      </w:pPr>
    </w:p>
    <w:p w14:paraId="0D4E2104" w14:textId="77777777" w:rsidR="00296AAC" w:rsidRPr="00296AAC" w:rsidRDefault="00296AAC" w:rsidP="00CF0CF0">
      <w:pPr>
        <w:pStyle w:val="aff7"/>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095560C9" w14:textId="77777777" w:rsidR="00732975" w:rsidRPr="00A63ACA" w:rsidRDefault="00F64983" w:rsidP="00CF0CF0">
      <w:pPr>
        <w:pStyle w:val="1a"/>
        <w:numPr>
          <w:ilvl w:val="1"/>
          <w:numId w:val="22"/>
        </w:numPr>
        <w:ind w:left="0" w:firstLine="709"/>
        <w:outlineLvl w:val="1"/>
        <w:rPr>
          <w:b/>
          <w:szCs w:val="28"/>
        </w:rPr>
      </w:pPr>
      <w:r>
        <w:rPr>
          <w:b/>
          <w:szCs w:val="28"/>
        </w:rPr>
        <w:t>Заявка</w:t>
      </w:r>
    </w:p>
    <w:p w14:paraId="2B6EB9B1" w14:textId="77777777" w:rsidR="00C45922" w:rsidRPr="00A63ACA" w:rsidRDefault="00C45922" w:rsidP="00CF0CF0">
      <w:pPr>
        <w:pStyle w:val="af9"/>
        <w:numPr>
          <w:ilvl w:val="2"/>
          <w:numId w:val="6"/>
        </w:numPr>
        <w:tabs>
          <w:tab w:val="left" w:pos="720"/>
          <w:tab w:val="left" w:pos="900"/>
        </w:tabs>
        <w:ind w:firstLine="709"/>
        <w:rPr>
          <w:sz w:val="28"/>
        </w:rPr>
      </w:pPr>
      <w:r>
        <w:rPr>
          <w:sz w:val="28"/>
          <w:szCs w:val="28"/>
        </w:rPr>
        <w:t xml:space="preserve">Заявка должна состоять из документов, требуемых в соответствии с условиями </w:t>
      </w:r>
      <w:r w:rsidR="00695BC0">
        <w:rPr>
          <w:sz w:val="28"/>
          <w:szCs w:val="28"/>
        </w:rPr>
        <w:t>д</w:t>
      </w:r>
      <w:r>
        <w:rPr>
          <w:sz w:val="28"/>
          <w:szCs w:val="28"/>
        </w:rPr>
        <w:t>окументации о закупке.</w:t>
      </w:r>
    </w:p>
    <w:p w14:paraId="51D67764" w14:textId="77777777" w:rsidR="009C211A" w:rsidRPr="00A63ACA" w:rsidRDefault="007B3AD8" w:rsidP="00CF0CF0">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14:paraId="2BAF2B18" w14:textId="437422AA" w:rsidR="007D6548" w:rsidRPr="00A63ACA" w:rsidRDefault="00F64983" w:rsidP="00CF0CF0">
      <w:pPr>
        <w:pStyle w:val="af9"/>
        <w:numPr>
          <w:ilvl w:val="2"/>
          <w:numId w:val="6"/>
        </w:numPr>
        <w:tabs>
          <w:tab w:val="left" w:pos="720"/>
          <w:tab w:val="left" w:pos="900"/>
        </w:tabs>
        <w:ind w:firstLine="709"/>
        <w:rPr>
          <w:sz w:val="28"/>
        </w:rPr>
      </w:pPr>
      <w:r>
        <w:rPr>
          <w:sz w:val="28"/>
          <w:szCs w:val="28"/>
        </w:rPr>
        <w:t xml:space="preserve">Каждый </w:t>
      </w:r>
      <w:r w:rsidR="004939AB">
        <w:rPr>
          <w:sz w:val="28"/>
          <w:szCs w:val="28"/>
        </w:rPr>
        <w:t>участник</w:t>
      </w:r>
      <w:r>
        <w:rPr>
          <w:sz w:val="28"/>
          <w:szCs w:val="28"/>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w:t>
      </w:r>
      <w:r>
        <w:rPr>
          <w:sz w:val="28"/>
          <w:szCs w:val="28"/>
        </w:rPr>
        <w:lastRenderedPageBreak/>
        <w:t xml:space="preserve">подачи Заявок. Если </w:t>
      </w:r>
      <w:r w:rsidR="004939AB">
        <w:rPr>
          <w:sz w:val="28"/>
          <w:szCs w:val="28"/>
        </w:rPr>
        <w:t>участник</w:t>
      </w:r>
      <w:r>
        <w:rPr>
          <w:sz w:val="28"/>
          <w:szCs w:val="28"/>
        </w:rPr>
        <w:t xml:space="preserve"> подает более одной Заявки по закупке (лоту), а ранее поданные им Заявки по данному лоту не отозваны, все Заявки такого </w:t>
      </w:r>
      <w:r w:rsidR="004939AB">
        <w:rPr>
          <w:sz w:val="28"/>
          <w:szCs w:val="28"/>
        </w:rPr>
        <w:t>участника</w:t>
      </w:r>
      <w:r>
        <w:rPr>
          <w:sz w:val="28"/>
          <w:szCs w:val="28"/>
        </w:rPr>
        <w:t xml:space="preserve"> отклоняются.</w:t>
      </w:r>
    </w:p>
    <w:p w14:paraId="7A15038B" w14:textId="77777777" w:rsidR="00FF06F2" w:rsidRPr="00A63ACA" w:rsidRDefault="00FF06F2" w:rsidP="00CF0CF0">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A63ACA" w:rsidRDefault="007D6548" w:rsidP="00CF0CF0">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документации о закупке. </w:t>
      </w:r>
      <w:r>
        <w:rPr>
          <w:sz w:val="28"/>
        </w:rPr>
        <w:t xml:space="preserve">Заявка </w:t>
      </w:r>
      <w:r w:rsidR="004939AB">
        <w:rPr>
          <w:sz w:val="28"/>
        </w:rPr>
        <w:t>участника</w:t>
      </w:r>
      <w:r>
        <w:rPr>
          <w:sz w:val="28"/>
        </w:rPr>
        <w:t>, не соответствующая требованиям документации о закупке, отклоняется.</w:t>
      </w:r>
    </w:p>
    <w:p w14:paraId="15978FAD" w14:textId="568FE82C" w:rsidR="00C6181A" w:rsidRPr="00A63ACA" w:rsidRDefault="00860529" w:rsidP="00CF0CF0">
      <w:pPr>
        <w:pStyle w:val="af9"/>
        <w:numPr>
          <w:ilvl w:val="2"/>
          <w:numId w:val="6"/>
        </w:numPr>
        <w:tabs>
          <w:tab w:val="left" w:pos="720"/>
        </w:tabs>
        <w:ind w:firstLine="709"/>
        <w:rPr>
          <w:sz w:val="28"/>
          <w:szCs w:val="28"/>
        </w:rPr>
      </w:pPr>
      <w:r>
        <w:rPr>
          <w:rFonts w:eastAsia="Times New Roman"/>
          <w:sz w:val="28"/>
          <w:szCs w:val="28"/>
        </w:rPr>
        <w:t xml:space="preserve">Заявка, подготовленная </w:t>
      </w:r>
      <w:r w:rsidR="004939AB">
        <w:rPr>
          <w:rFonts w:eastAsia="Times New Roman"/>
          <w:sz w:val="28"/>
          <w:szCs w:val="28"/>
        </w:rPr>
        <w:t>участником</w:t>
      </w:r>
      <w:r>
        <w:rPr>
          <w:rFonts w:eastAsia="Times New Roman"/>
          <w:sz w:val="28"/>
          <w:szCs w:val="28"/>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14:paraId="726F9558" w14:textId="4A378BF6" w:rsidR="00D126A9" w:rsidRPr="00A63ACA" w:rsidRDefault="00D126A9" w:rsidP="00CF0CF0">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w:t>
      </w:r>
      <w:r w:rsidR="003F41B3">
        <w:rPr>
          <w:rFonts w:eastAsia="Times New Roman"/>
          <w:sz w:val="28"/>
          <w:szCs w:val="28"/>
        </w:rPr>
        <w:t>Закупочной</w:t>
      </w:r>
      <w:r>
        <w:rPr>
          <w:rFonts w:eastAsia="Times New Roman"/>
          <w:sz w:val="28"/>
          <w:szCs w:val="28"/>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B15903" w:rsidRDefault="00982C6F" w:rsidP="00CF0CF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w:t>
      </w:r>
      <w:r w:rsidR="004939AB">
        <w:rPr>
          <w:sz w:val="28"/>
          <w:szCs w:val="28"/>
        </w:rPr>
        <w:t xml:space="preserve">участник </w:t>
      </w:r>
      <w:r>
        <w:rPr>
          <w:sz w:val="28"/>
          <w:szCs w:val="28"/>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Pr>
          <w:sz w:val="28"/>
          <w:szCs w:val="28"/>
        </w:rPr>
        <w:t xml:space="preserve">участник </w:t>
      </w:r>
      <w:r>
        <w:rPr>
          <w:sz w:val="28"/>
          <w:szCs w:val="28"/>
        </w:rPr>
        <w:t xml:space="preserve">имеет право подать Заявки по всем лотам, или по его выбору по некоторым из них. </w:t>
      </w:r>
      <w:r>
        <w:rPr>
          <w:sz w:val="28"/>
        </w:rPr>
        <w:t xml:space="preserve">В случае если </w:t>
      </w:r>
      <w:r w:rsidR="004939AB">
        <w:rPr>
          <w:sz w:val="28"/>
        </w:rPr>
        <w:t xml:space="preserve">участник </w:t>
      </w:r>
      <w:r>
        <w:rPr>
          <w:sz w:val="28"/>
        </w:rPr>
        <w:t xml:space="preserve">подает более одной Заявки по одному лоту, а ранее поданная им Заявка по данному лоту не отозвана, все Заявки </w:t>
      </w:r>
      <w:r w:rsidR="004939AB">
        <w:rPr>
          <w:sz w:val="28"/>
        </w:rPr>
        <w:t xml:space="preserve">участника </w:t>
      </w:r>
      <w:r>
        <w:rPr>
          <w:sz w:val="28"/>
        </w:rPr>
        <w:t>по данному лоту отклоняются.</w:t>
      </w:r>
    </w:p>
    <w:p w14:paraId="3A8DAB2A" w14:textId="0ED4DBB1" w:rsidR="00B15903" w:rsidRPr="00A63ACA" w:rsidRDefault="00B15903" w:rsidP="00CF0CF0">
      <w:pPr>
        <w:pStyle w:val="af9"/>
        <w:rPr>
          <w:sz w:val="28"/>
          <w:szCs w:val="28"/>
        </w:rPr>
      </w:pPr>
      <w:r>
        <w:rPr>
          <w:sz w:val="28"/>
        </w:rPr>
        <w:t xml:space="preserve">В случае, если закупка осуществляется </w:t>
      </w:r>
      <w:proofErr w:type="spellStart"/>
      <w:r>
        <w:rPr>
          <w:sz w:val="28"/>
        </w:rPr>
        <w:t>попозиционно</w:t>
      </w:r>
      <w:proofErr w:type="spellEnd"/>
      <w:r>
        <w:rPr>
          <w:sz w:val="28"/>
        </w:rPr>
        <w:t xml:space="preserve">, то каждый </w:t>
      </w:r>
      <w:r w:rsidR="004939AB">
        <w:rPr>
          <w:sz w:val="28"/>
        </w:rPr>
        <w:t xml:space="preserve">участник </w:t>
      </w:r>
      <w:r>
        <w:rPr>
          <w:sz w:val="28"/>
        </w:rPr>
        <w:t>может подать заявку по всем позициям либо по части позиций.</w:t>
      </w:r>
    </w:p>
    <w:p w14:paraId="67EC4991" w14:textId="77777777" w:rsidR="002E3DBF" w:rsidRPr="00B15903" w:rsidRDefault="00982C6F" w:rsidP="00CF0CF0">
      <w:pPr>
        <w:pStyle w:val="af9"/>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лота(-</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14:paraId="6ECF1B50" w14:textId="77777777" w:rsidR="00B15903" w:rsidRPr="00A63ACA" w:rsidRDefault="00B15903" w:rsidP="00CF0CF0">
      <w:pPr>
        <w:pStyle w:val="af9"/>
        <w:tabs>
          <w:tab w:val="left" w:pos="0"/>
        </w:tabs>
        <w:rPr>
          <w:sz w:val="28"/>
          <w:szCs w:val="28"/>
        </w:rPr>
      </w:pPr>
      <w:r w:rsidRPr="00B15903">
        <w:rPr>
          <w:sz w:val="28"/>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Pr>
          <w:rFonts w:eastAsia="Times New Roman"/>
          <w:sz w:val="28"/>
          <w:szCs w:val="28"/>
        </w:rPr>
        <w:t>.</w:t>
      </w:r>
    </w:p>
    <w:p w14:paraId="1A57AB86" w14:textId="59C69B29" w:rsidR="007D6548" w:rsidRDefault="007D6548" w:rsidP="004959CD">
      <w:pPr>
        <w:pStyle w:val="af9"/>
        <w:numPr>
          <w:ilvl w:val="2"/>
          <w:numId w:val="6"/>
        </w:numPr>
        <w:tabs>
          <w:tab w:val="clear" w:pos="1440"/>
          <w:tab w:val="num" w:pos="720"/>
          <w:tab w:val="num" w:pos="900"/>
          <w:tab w:val="num" w:pos="156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Pr>
          <w:rFonts w:eastAsia="Times New Roman"/>
          <w:sz w:val="28"/>
          <w:szCs w:val="28"/>
        </w:rPr>
        <w:t xml:space="preserve">участника </w:t>
      </w:r>
      <w:r>
        <w:rPr>
          <w:rFonts w:eastAsia="Times New Roman"/>
          <w:sz w:val="28"/>
          <w:szCs w:val="28"/>
        </w:rPr>
        <w:t>(при наличии).</w:t>
      </w:r>
    </w:p>
    <w:p w14:paraId="305BF70B" w14:textId="77777777" w:rsidR="00732975" w:rsidRPr="0026546E" w:rsidRDefault="00732975" w:rsidP="004959CD">
      <w:pPr>
        <w:pStyle w:val="af9"/>
        <w:numPr>
          <w:ilvl w:val="2"/>
          <w:numId w:val="6"/>
        </w:numPr>
        <w:tabs>
          <w:tab w:val="clear" w:pos="1440"/>
          <w:tab w:val="num" w:pos="720"/>
          <w:tab w:val="num" w:pos="900"/>
          <w:tab w:val="num" w:pos="1701"/>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38CD441A" w14:textId="302FADC4" w:rsidR="007D6548" w:rsidRPr="0026546E"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lastRenderedPageBreak/>
        <w:t xml:space="preserve">Выражение денежных сумм в других валютах расценивается </w:t>
      </w:r>
      <w:r w:rsidR="006B6822">
        <w:rPr>
          <w:rFonts w:eastAsia="Times New Roman"/>
          <w:color w:val="auto"/>
          <w:sz w:val="28"/>
          <w:szCs w:val="28"/>
        </w:rPr>
        <w:t>Закупочной</w:t>
      </w:r>
      <w:r>
        <w:rPr>
          <w:rFonts w:eastAsia="Times New Roman"/>
          <w:color w:val="auto"/>
          <w:sz w:val="28"/>
          <w:szCs w:val="28"/>
        </w:rPr>
        <w:t xml:space="preserve"> комиссией как несоответствие Заявки требованиям, установленным документацией о закупке.</w:t>
      </w:r>
    </w:p>
    <w:p w14:paraId="35BA6A5E" w14:textId="77777777" w:rsidR="00732975" w:rsidRPr="00D32FFA" w:rsidRDefault="00732975" w:rsidP="00CF0CF0">
      <w:pPr>
        <w:pStyle w:val="Default"/>
        <w:tabs>
          <w:tab w:val="left" w:pos="720"/>
        </w:tabs>
        <w:ind w:firstLine="709"/>
        <w:jc w:val="both"/>
        <w:rPr>
          <w:rFonts w:eastAsia="Times New Roman"/>
          <w:sz w:val="28"/>
          <w:szCs w:val="28"/>
        </w:rPr>
      </w:pPr>
    </w:p>
    <w:p w14:paraId="4B8F7895" w14:textId="77777777" w:rsidR="00732975" w:rsidRDefault="00732975" w:rsidP="00CF0CF0">
      <w:pPr>
        <w:pStyle w:val="1a"/>
        <w:numPr>
          <w:ilvl w:val="1"/>
          <w:numId w:val="22"/>
        </w:numPr>
        <w:ind w:left="0" w:firstLine="709"/>
        <w:outlineLvl w:val="1"/>
        <w:rPr>
          <w:b/>
          <w:szCs w:val="28"/>
        </w:rPr>
      </w:pPr>
      <w:r>
        <w:rPr>
          <w:b/>
          <w:szCs w:val="28"/>
        </w:rPr>
        <w:t>Срок и порядок подачи Заявок</w:t>
      </w:r>
    </w:p>
    <w:p w14:paraId="5A11BD33" w14:textId="77777777" w:rsidR="007946F8" w:rsidRPr="007946F8" w:rsidRDefault="007946F8" w:rsidP="00CF0CF0">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14:paraId="75943BE5" w14:textId="2BEE101B" w:rsidR="007946F8" w:rsidRPr="002D2D73" w:rsidRDefault="007946F8" w:rsidP="00CF0CF0">
      <w:pPr>
        <w:pStyle w:val="af9"/>
        <w:numPr>
          <w:ilvl w:val="2"/>
          <w:numId w:val="4"/>
        </w:numPr>
        <w:ind w:left="0" w:firstLine="709"/>
        <w:rPr>
          <w:sz w:val="28"/>
          <w:szCs w:val="28"/>
        </w:rPr>
      </w:pPr>
      <w:r>
        <w:rPr>
          <w:sz w:val="28"/>
        </w:rPr>
        <w:t xml:space="preserve">Заявка </w:t>
      </w:r>
      <w:r w:rsidR="004939AB">
        <w:rPr>
          <w:sz w:val="28"/>
        </w:rPr>
        <w:t xml:space="preserve">участника </w:t>
      </w:r>
      <w:r>
        <w:rPr>
          <w:sz w:val="28"/>
        </w:rPr>
        <w:t>должна быть подписана собственноручной подписью уполномоченного представителя</w:t>
      </w:r>
      <w:r w:rsidR="004939AB">
        <w:rPr>
          <w:sz w:val="28"/>
        </w:rPr>
        <w:t xml:space="preserve"> участника</w:t>
      </w:r>
      <w:r>
        <w:rPr>
          <w:sz w:val="28"/>
        </w:rPr>
        <w:t>.</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w:t>
      </w:r>
      <w:r w:rsidR="004939AB">
        <w:rPr>
          <w:sz w:val="28"/>
        </w:rPr>
        <w:t xml:space="preserve"> участника</w:t>
      </w:r>
      <w:r>
        <w:rPr>
          <w:sz w:val="28"/>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Pr>
          <w:sz w:val="28"/>
        </w:rPr>
        <w:t xml:space="preserve"> участника</w:t>
      </w:r>
      <w:r>
        <w:rPr>
          <w:sz w:val="28"/>
        </w:rPr>
        <w:t>, подавшего такую Заявку, к участию в Запросе предложений.</w:t>
      </w:r>
    </w:p>
    <w:p w14:paraId="52CAAF62" w14:textId="560F3BE2" w:rsidR="007D6548" w:rsidRPr="00447E15" w:rsidRDefault="007D6548" w:rsidP="00CF0CF0">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p>
    <w:p w14:paraId="44B731B8" w14:textId="77777777" w:rsidR="007D6548" w:rsidRDefault="007D6548" w:rsidP="00CF0CF0">
      <w:pPr>
        <w:pStyle w:val="af9"/>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Default="004939AB" w:rsidP="00CF0CF0">
      <w:pPr>
        <w:pStyle w:val="af9"/>
        <w:numPr>
          <w:ilvl w:val="2"/>
          <w:numId w:val="4"/>
        </w:numPr>
        <w:ind w:left="0" w:firstLine="709"/>
        <w:rPr>
          <w:sz w:val="28"/>
        </w:rPr>
      </w:pPr>
      <w:r>
        <w:rPr>
          <w:sz w:val="28"/>
        </w:rPr>
        <w:t>Участники</w:t>
      </w:r>
      <w:r w:rsidR="00301418">
        <w:rPr>
          <w:sz w:val="28"/>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Pr>
          <w:sz w:val="28"/>
        </w:rPr>
        <w:t xml:space="preserve">участник </w:t>
      </w:r>
      <w:r w:rsidR="00301418">
        <w:rPr>
          <w:sz w:val="28"/>
        </w:rPr>
        <w:t>обязан направить письменное требование и обеспечить его вручение в разумный срок представителям Организатора.</w:t>
      </w:r>
      <w:r w:rsidR="00301418">
        <w:rPr>
          <w:rFonts w:eastAsia="Times New Roman"/>
          <w:color w:val="000000"/>
          <w:sz w:val="23"/>
          <w:szCs w:val="23"/>
          <w:lang w:eastAsia="ru-RU"/>
        </w:rPr>
        <w:t xml:space="preserve"> </w:t>
      </w:r>
      <w:r w:rsidR="00301418">
        <w:rPr>
          <w:sz w:val="28"/>
        </w:rPr>
        <w:t>В случае отзыва Заявки, датой подачи Заявки на участие в Запросе предложений считается дата предоставления Заказчику последней Заявки</w:t>
      </w:r>
      <w:r>
        <w:rPr>
          <w:sz w:val="28"/>
        </w:rPr>
        <w:t xml:space="preserve"> участника</w:t>
      </w:r>
      <w:r w:rsidR="00301418">
        <w:rPr>
          <w:sz w:val="28"/>
        </w:rPr>
        <w:t>.</w:t>
      </w:r>
    </w:p>
    <w:p w14:paraId="3D05C78C" w14:textId="77777777" w:rsidR="0026546E" w:rsidRPr="00C031CE" w:rsidRDefault="0026546E" w:rsidP="00CF0CF0">
      <w:pPr>
        <w:pStyle w:val="af9"/>
        <w:rPr>
          <w:sz w:val="28"/>
        </w:rPr>
      </w:pPr>
    </w:p>
    <w:p w14:paraId="21C50B65" w14:textId="77777777" w:rsidR="00301418" w:rsidRPr="006D017D" w:rsidRDefault="00301418" w:rsidP="00CF0CF0">
      <w:pPr>
        <w:pStyle w:val="1a"/>
        <w:numPr>
          <w:ilvl w:val="1"/>
          <w:numId w:val="22"/>
        </w:numPr>
        <w:ind w:left="0" w:firstLine="709"/>
        <w:outlineLvl w:val="1"/>
        <w:rPr>
          <w:b/>
          <w:szCs w:val="28"/>
        </w:rPr>
      </w:pPr>
      <w:r w:rsidRPr="006D017D">
        <w:rPr>
          <w:b/>
        </w:rPr>
        <w:t>Порядок оформления Заявки</w:t>
      </w:r>
    </w:p>
    <w:p w14:paraId="1F52EAC0" w14:textId="77777777" w:rsidR="00301418" w:rsidRPr="006D017D" w:rsidRDefault="00301418" w:rsidP="00CF0CF0">
      <w:pPr>
        <w:pStyle w:val="af9"/>
        <w:numPr>
          <w:ilvl w:val="0"/>
          <w:numId w:val="24"/>
        </w:numPr>
        <w:ind w:left="0" w:firstLine="709"/>
        <w:rPr>
          <w:sz w:val="28"/>
        </w:rPr>
      </w:pPr>
      <w:r w:rsidRPr="006D017D">
        <w:rPr>
          <w:sz w:val="28"/>
        </w:rPr>
        <w:t xml:space="preserve">Заявка </w:t>
      </w:r>
      <w:r w:rsidR="006B6822" w:rsidRPr="006D017D">
        <w:rPr>
          <w:sz w:val="28"/>
        </w:rPr>
        <w:t xml:space="preserve">предоставляется в электронном виде посредством функционала электронной торговой площадки </w:t>
      </w:r>
    </w:p>
    <w:p w14:paraId="4B047F0C" w14:textId="3A384A3F" w:rsidR="00301418" w:rsidRPr="006D017D" w:rsidRDefault="00301418" w:rsidP="00CF0CF0">
      <w:pPr>
        <w:pStyle w:val="af9"/>
        <w:numPr>
          <w:ilvl w:val="0"/>
          <w:numId w:val="24"/>
        </w:numPr>
        <w:ind w:left="0" w:firstLine="709"/>
        <w:rPr>
          <w:sz w:val="28"/>
        </w:rPr>
      </w:pPr>
      <w:r w:rsidRPr="006D017D">
        <w:rPr>
          <w:sz w:val="28"/>
        </w:rPr>
        <w:t xml:space="preserve">Заявка должна содержать документы, перечисленные </w:t>
      </w:r>
      <w:r w:rsidR="007A43A4">
        <w:rPr>
          <w:sz w:val="28"/>
        </w:rPr>
        <w:t xml:space="preserve">в </w:t>
      </w:r>
      <w:r w:rsidRPr="006D017D">
        <w:rPr>
          <w:sz w:val="28"/>
        </w:rPr>
        <w:t>документации о закупке</w:t>
      </w:r>
      <w:r w:rsidR="006D017D" w:rsidRPr="006D017D">
        <w:rPr>
          <w:sz w:val="28"/>
        </w:rPr>
        <w:t xml:space="preserve"> </w:t>
      </w:r>
      <w:r w:rsidRPr="006D017D">
        <w:rPr>
          <w:sz w:val="28"/>
        </w:rPr>
        <w:t>с описью представленных документов.</w:t>
      </w:r>
    </w:p>
    <w:p w14:paraId="068ACB26" w14:textId="7D70049C" w:rsidR="00301418" w:rsidRPr="006D017D" w:rsidRDefault="007B7A36"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6D017D" w:rsidRDefault="006B6822"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заявку на попозиционную закупку, то документы, указанные в документации </w:t>
      </w:r>
      <w:r w:rsidR="00AD2D1C" w:rsidRPr="006D017D">
        <w:rPr>
          <w:sz w:val="28"/>
        </w:rPr>
        <w:t>о закупке,</w:t>
      </w:r>
      <w:r w:rsidR="006D017D" w:rsidRPr="006D017D">
        <w:rPr>
          <w:sz w:val="28"/>
        </w:rPr>
        <w:t xml:space="preserve"> </w:t>
      </w:r>
      <w:r w:rsidRPr="006D017D">
        <w:rPr>
          <w:sz w:val="28"/>
        </w:rPr>
        <w:t>предоставляются одним пакетом</w:t>
      </w:r>
      <w:r w:rsidR="006D017D" w:rsidRPr="006D017D">
        <w:rPr>
          <w:sz w:val="28"/>
        </w:rPr>
        <w:t xml:space="preserve"> (файлом)</w:t>
      </w:r>
      <w:r w:rsidRPr="006D017D">
        <w:rPr>
          <w:sz w:val="28"/>
        </w:rPr>
        <w:t xml:space="preserve">, а в заявке указываются те позиции закупки, по которым </w:t>
      </w:r>
      <w:r w:rsidR="007A43A4">
        <w:rPr>
          <w:sz w:val="28"/>
        </w:rPr>
        <w:t xml:space="preserve">участник </w:t>
      </w:r>
      <w:r w:rsidRPr="006D017D">
        <w:rPr>
          <w:sz w:val="28"/>
        </w:rPr>
        <w:t xml:space="preserve">направляет заявку. </w:t>
      </w:r>
    </w:p>
    <w:p w14:paraId="3E8AEE13" w14:textId="77777777" w:rsidR="007B7A36" w:rsidRDefault="007B7A36" w:rsidP="00CF0CF0">
      <w:pPr>
        <w:pStyle w:val="af9"/>
        <w:numPr>
          <w:ilvl w:val="0"/>
          <w:numId w:val="24"/>
        </w:numPr>
        <w:ind w:left="0" w:firstLine="709"/>
        <w:rPr>
          <w:sz w:val="28"/>
        </w:rPr>
      </w:pPr>
      <w:r w:rsidRPr="006D017D">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w:t>
      </w:r>
      <w:r w:rsidRPr="006D017D">
        <w:rPr>
          <w:sz w:val="28"/>
        </w:rPr>
        <w:lastRenderedPageBreak/>
        <w:t>названию которого можно сопоставить электронную копию с оригиналом документа (</w:t>
      </w:r>
      <w:proofErr w:type="gramStart"/>
      <w:r w:rsidRPr="006D017D">
        <w:rPr>
          <w:sz w:val="28"/>
        </w:rPr>
        <w:t>например</w:t>
      </w:r>
      <w:proofErr w:type="gramEnd"/>
      <w:r w:rsidRPr="006D017D">
        <w:rPr>
          <w:sz w:val="28"/>
        </w:rPr>
        <w:t xml:space="preserve">: 1.Заявка.pdf. (1.Zayavka.pdf), 2.Сведения.pdf., 3.Предложение.pdf и т.д.). </w:t>
      </w:r>
    </w:p>
    <w:p w14:paraId="72DC26DE" w14:textId="3306C89E" w:rsidR="006D017D" w:rsidRPr="006D017D" w:rsidRDefault="0099618C" w:rsidP="00CF0CF0">
      <w:pPr>
        <w:pStyle w:val="af9"/>
        <w:numPr>
          <w:ilvl w:val="0"/>
          <w:numId w:val="24"/>
        </w:numPr>
        <w:ind w:left="0" w:firstLine="709"/>
        <w:rPr>
          <w:sz w:val="28"/>
        </w:rPr>
      </w:pPr>
      <w:r>
        <w:rPr>
          <w:sz w:val="28"/>
        </w:rPr>
        <w:t xml:space="preserve">Электронная торговая площадка (далее – </w:t>
      </w:r>
      <w:r w:rsidR="006D017D" w:rsidRPr="006D017D">
        <w:rPr>
          <w:sz w:val="28"/>
        </w:rPr>
        <w:t>ЭТП</w:t>
      </w:r>
      <w:r>
        <w:rPr>
          <w:sz w:val="28"/>
        </w:rPr>
        <w:t>)</w:t>
      </w:r>
      <w:r w:rsidR="006D017D" w:rsidRPr="006D017D">
        <w:rPr>
          <w:sz w:val="28"/>
        </w:rPr>
        <w:t>, посредством которой проводится закупка в электронной форме, указана в информационной карт</w:t>
      </w:r>
      <w:r w:rsidR="006D017D">
        <w:rPr>
          <w:sz w:val="28"/>
        </w:rPr>
        <w:t>е</w:t>
      </w:r>
      <w:r w:rsidR="006D017D" w:rsidRPr="006D017D">
        <w:rPr>
          <w:sz w:val="28"/>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6D017D" w:rsidRDefault="006D017D" w:rsidP="00CF0CF0">
      <w:pPr>
        <w:pStyle w:val="af9"/>
        <w:numPr>
          <w:ilvl w:val="0"/>
          <w:numId w:val="24"/>
        </w:numPr>
        <w:ind w:left="0" w:firstLine="709"/>
        <w:rPr>
          <w:sz w:val="28"/>
        </w:rPr>
      </w:pPr>
      <w:r w:rsidRPr="006D017D">
        <w:rPr>
          <w:sz w:val="28"/>
        </w:rPr>
        <w:t xml:space="preserve">Для участия в закупке </w:t>
      </w:r>
      <w:r>
        <w:rPr>
          <w:sz w:val="28"/>
        </w:rPr>
        <w:t>участник</w:t>
      </w:r>
      <w:r w:rsidRPr="006D017D">
        <w:rPr>
          <w:sz w:val="28"/>
        </w:rPr>
        <w:t xml:space="preserve"> должен пройти процедуру регистрации (аккредитации) на ЭТП. Регистрация (аккредитация) ос</w:t>
      </w:r>
      <w:r w:rsidR="00D42B8C">
        <w:rPr>
          <w:sz w:val="28"/>
        </w:rPr>
        <w:t>уществляется оператором ЭТП, и О</w:t>
      </w:r>
      <w:r w:rsidRPr="006D017D">
        <w:rPr>
          <w:sz w:val="28"/>
        </w:rPr>
        <w:t xml:space="preserve">рганизатор закупки не несет ответственности за результат ее прохождения </w:t>
      </w:r>
      <w:r>
        <w:rPr>
          <w:sz w:val="28"/>
        </w:rPr>
        <w:t>участником</w:t>
      </w:r>
      <w:r w:rsidRPr="006D017D">
        <w:rPr>
          <w:sz w:val="28"/>
        </w:rPr>
        <w:t>.</w:t>
      </w:r>
    </w:p>
    <w:p w14:paraId="65A678DC" w14:textId="77777777" w:rsidR="006D017D" w:rsidRPr="006D017D" w:rsidRDefault="006D017D" w:rsidP="00CF0CF0">
      <w:pPr>
        <w:pStyle w:val="af9"/>
        <w:numPr>
          <w:ilvl w:val="0"/>
          <w:numId w:val="24"/>
        </w:numPr>
        <w:ind w:left="0" w:firstLine="709"/>
        <w:rPr>
          <w:sz w:val="28"/>
        </w:rPr>
      </w:pPr>
      <w:r w:rsidRPr="006D017D">
        <w:rPr>
          <w:sz w:val="28"/>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6D017D" w:rsidRDefault="006D017D" w:rsidP="00CF0CF0">
      <w:pPr>
        <w:pStyle w:val="af9"/>
        <w:numPr>
          <w:ilvl w:val="0"/>
          <w:numId w:val="24"/>
        </w:numPr>
        <w:ind w:left="0" w:firstLine="709"/>
        <w:rPr>
          <w:sz w:val="28"/>
        </w:rPr>
      </w:pPr>
      <w:r w:rsidRPr="006D017D">
        <w:rPr>
          <w:sz w:val="28"/>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6D017D" w:rsidRDefault="006D017D" w:rsidP="00CF0CF0">
      <w:pPr>
        <w:pStyle w:val="af9"/>
        <w:numPr>
          <w:ilvl w:val="0"/>
          <w:numId w:val="24"/>
        </w:numPr>
        <w:ind w:left="0" w:firstLine="709"/>
        <w:rPr>
          <w:sz w:val="28"/>
        </w:rPr>
      </w:pPr>
      <w:r w:rsidRPr="006D017D">
        <w:rPr>
          <w:sz w:val="28"/>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6D017D" w:rsidRDefault="006D017D" w:rsidP="00CF0CF0">
      <w:pPr>
        <w:pStyle w:val="af9"/>
        <w:numPr>
          <w:ilvl w:val="0"/>
          <w:numId w:val="24"/>
        </w:numPr>
        <w:ind w:left="0" w:firstLine="709"/>
        <w:rPr>
          <w:sz w:val="28"/>
        </w:rPr>
      </w:pPr>
      <w:r w:rsidRPr="006D017D">
        <w:rPr>
          <w:sz w:val="28"/>
        </w:rPr>
        <w:t xml:space="preserve">Порядок регистрации (аккредитации) </w:t>
      </w:r>
      <w:r w:rsidR="004939AB">
        <w:rPr>
          <w:sz w:val="28"/>
        </w:rPr>
        <w:t xml:space="preserve">участников </w:t>
      </w:r>
      <w:r w:rsidRPr="006D017D">
        <w:rPr>
          <w:sz w:val="28"/>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6D017D" w:rsidRDefault="006D017D" w:rsidP="00CF0CF0">
      <w:pPr>
        <w:pStyle w:val="af9"/>
        <w:numPr>
          <w:ilvl w:val="0"/>
          <w:numId w:val="24"/>
        </w:numPr>
        <w:tabs>
          <w:tab w:val="left" w:pos="1560"/>
        </w:tabs>
        <w:ind w:left="0" w:firstLine="709"/>
        <w:rPr>
          <w:sz w:val="28"/>
        </w:rPr>
      </w:pPr>
      <w:r w:rsidRPr="006D017D">
        <w:rPr>
          <w:sz w:val="28"/>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6D017D" w:rsidRDefault="006D017D" w:rsidP="00CF0CF0">
      <w:pPr>
        <w:pStyle w:val="af9"/>
        <w:numPr>
          <w:ilvl w:val="0"/>
          <w:numId w:val="24"/>
        </w:numPr>
        <w:tabs>
          <w:tab w:val="left" w:pos="1560"/>
        </w:tabs>
        <w:ind w:left="0" w:firstLine="709"/>
        <w:rPr>
          <w:sz w:val="28"/>
        </w:rPr>
      </w:pPr>
      <w:r w:rsidRPr="006D017D">
        <w:rPr>
          <w:sz w:val="28"/>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7777777" w:rsidR="00301418" w:rsidRDefault="00301418" w:rsidP="00CF0CF0">
      <w:pPr>
        <w:pStyle w:val="af9"/>
        <w:numPr>
          <w:ilvl w:val="0"/>
          <w:numId w:val="24"/>
        </w:numPr>
        <w:tabs>
          <w:tab w:val="left" w:pos="1560"/>
        </w:tabs>
        <w:ind w:left="0" w:firstLine="709"/>
        <w:rPr>
          <w:sz w:val="28"/>
        </w:rPr>
      </w:pPr>
      <w:r>
        <w:rPr>
          <w:sz w:val="28"/>
        </w:rPr>
        <w:t>Заявк</w:t>
      </w:r>
      <w:r w:rsidR="006B6822">
        <w:rPr>
          <w:sz w:val="28"/>
        </w:rPr>
        <w:t>а</w:t>
      </w:r>
      <w:r>
        <w:rPr>
          <w:sz w:val="28"/>
          <w:szCs w:val="28"/>
        </w:rPr>
        <w:t>, полученн</w:t>
      </w:r>
      <w:r w:rsidR="006B6822">
        <w:rPr>
          <w:sz w:val="28"/>
          <w:szCs w:val="28"/>
        </w:rPr>
        <w:t>ая</w:t>
      </w:r>
      <w:r>
        <w:rPr>
          <w:sz w:val="28"/>
          <w:szCs w:val="28"/>
        </w:rPr>
        <w:t xml:space="preserve"> Организатором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14:paraId="35B3FAEA" w14:textId="77777777" w:rsidR="00301418" w:rsidRPr="00D32FFA" w:rsidRDefault="00301418" w:rsidP="00CF0CF0">
      <w:pPr>
        <w:pStyle w:val="af9"/>
        <w:rPr>
          <w:sz w:val="28"/>
        </w:rPr>
      </w:pPr>
    </w:p>
    <w:p w14:paraId="54ADBE92" w14:textId="77777777" w:rsidR="00301418" w:rsidRDefault="00301418" w:rsidP="00CF0CF0">
      <w:pPr>
        <w:pStyle w:val="1a"/>
        <w:numPr>
          <w:ilvl w:val="1"/>
          <w:numId w:val="22"/>
        </w:numPr>
        <w:ind w:left="0" w:firstLine="709"/>
        <w:outlineLvl w:val="1"/>
        <w:rPr>
          <w:b/>
          <w:szCs w:val="28"/>
        </w:rPr>
      </w:pPr>
      <w:r>
        <w:rPr>
          <w:b/>
          <w:bCs/>
          <w:iCs/>
          <w:szCs w:val="28"/>
        </w:rPr>
        <w:t>Обеспечение Заявки</w:t>
      </w:r>
    </w:p>
    <w:p w14:paraId="2874BF88"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853B63"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w:t>
      </w:r>
      <w:r w:rsidR="0051018E" w:rsidRPr="00234192">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7D1A880" w14:textId="297521C5" w:rsidR="00853B63" w:rsidRDefault="00853B63" w:rsidP="00CF0CF0">
      <w:pPr>
        <w:numPr>
          <w:ilvl w:val="0"/>
          <w:numId w:val="23"/>
        </w:numPr>
        <w:tabs>
          <w:tab w:val="left" w:pos="1701"/>
        </w:tabs>
        <w:suppressAutoHyphens w:val="0"/>
        <w:autoSpaceDE w:val="0"/>
        <w:autoSpaceDN w:val="0"/>
        <w:adjustRightInd w:val="0"/>
        <w:ind w:left="0" w:firstLine="709"/>
        <w:jc w:val="both"/>
        <w:rPr>
          <w:sz w:val="28"/>
          <w:szCs w:val="28"/>
        </w:rPr>
      </w:pPr>
      <w:r>
        <w:rPr>
          <w:color w:val="000000"/>
          <w:sz w:val="28"/>
          <w:szCs w:val="28"/>
          <w:lang w:eastAsia="ru-RU"/>
        </w:rPr>
        <w:t xml:space="preserve">Обеспечение Заявки предоставляется не позднее </w:t>
      </w:r>
      <w:r w:rsidR="00CC3D2C">
        <w:rPr>
          <w:color w:val="000000"/>
          <w:sz w:val="28"/>
          <w:szCs w:val="28"/>
          <w:lang w:eastAsia="ru-RU"/>
        </w:rPr>
        <w:t>срока,</w:t>
      </w:r>
      <w:r>
        <w:rPr>
          <w:color w:val="000000"/>
          <w:sz w:val="28"/>
          <w:szCs w:val="28"/>
          <w:lang w:eastAsia="ru-RU"/>
        </w:rPr>
        <w:t xml:space="preserve"> указанного в пункте 6 Информационной карты.</w:t>
      </w:r>
    </w:p>
    <w:p w14:paraId="213A2459" w14:textId="77777777" w:rsidR="006B6822"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B6822">
        <w:rPr>
          <w:snapToGrid w:val="0"/>
          <w:lang w:eastAsia="ru-RU"/>
        </w:rPr>
        <w:t xml:space="preserve"> </w:t>
      </w:r>
    </w:p>
    <w:p w14:paraId="4E9128BF" w14:textId="77777777" w:rsidR="00301418"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6B6822">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Default="00301418" w:rsidP="00CF0CF0">
      <w:pPr>
        <w:tabs>
          <w:tab w:val="left" w:pos="1701"/>
        </w:tabs>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Pr>
          <w:color w:val="000000"/>
          <w:sz w:val="28"/>
          <w:szCs w:val="28"/>
          <w:lang w:eastAsia="ru-RU"/>
        </w:rPr>
        <w:t>из банков,</w:t>
      </w:r>
      <w:r>
        <w:rPr>
          <w:color w:val="000000"/>
          <w:sz w:val="28"/>
          <w:szCs w:val="28"/>
          <w:lang w:eastAsia="ru-RU"/>
        </w:rPr>
        <w:t xml:space="preserve"> указанных в пункте 23 Информационной карты.</w:t>
      </w:r>
    </w:p>
    <w:p w14:paraId="78E6C190" w14:textId="15E8B2CE" w:rsidR="00301418" w:rsidRPr="00B04591"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w:t>
      </w:r>
      <w:r w:rsidR="007A43A4">
        <w:rPr>
          <w:color w:val="000000"/>
          <w:sz w:val="28"/>
          <w:szCs w:val="28"/>
          <w:lang w:eastAsia="ru-RU"/>
        </w:rPr>
        <w:t>участником</w:t>
      </w:r>
      <w:r>
        <w:rPr>
          <w:color w:val="000000"/>
          <w:sz w:val="28"/>
          <w:szCs w:val="28"/>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w:t>
      </w:r>
      <w:r w:rsidR="00877FC5">
        <w:rPr>
          <w:sz w:val="28"/>
          <w:szCs w:val="28"/>
          <w:lang w:eastAsia="ru-RU"/>
        </w:rPr>
        <w:t xml:space="preserve">ний в соответствии с пунктом </w:t>
      </w:r>
      <w:r>
        <w:rPr>
          <w:sz w:val="28"/>
          <w:szCs w:val="28"/>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14:paraId="6297B802" w14:textId="77777777"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w:t>
      </w:r>
      <w:r w:rsidR="006B6822">
        <w:rPr>
          <w:sz w:val="28"/>
          <w:szCs w:val="28"/>
          <w:lang w:eastAsia="ru-RU"/>
        </w:rPr>
        <w:t xml:space="preserve">соответствии с подпунктом 3.1.4 </w:t>
      </w:r>
      <w:r>
        <w:rPr>
          <w:sz w:val="28"/>
          <w:szCs w:val="28"/>
          <w:lang w:eastAsia="ru-RU"/>
        </w:rPr>
        <w:t>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w:t>
      </w:r>
      <w:r>
        <w:rPr>
          <w:sz w:val="28"/>
          <w:szCs w:val="28"/>
          <w:lang w:eastAsia="ru-RU"/>
        </w:rPr>
        <w:lastRenderedPageBreak/>
        <w:t xml:space="preserve">продления срока обеспечения Заявки, Заявка такого участника расценивается </w:t>
      </w:r>
      <w:r w:rsidR="006B6822">
        <w:rPr>
          <w:sz w:val="28"/>
          <w:szCs w:val="28"/>
          <w:lang w:eastAsia="ru-RU"/>
        </w:rPr>
        <w:t>Закупочной</w:t>
      </w:r>
      <w:r>
        <w:rPr>
          <w:sz w:val="28"/>
          <w:szCs w:val="28"/>
          <w:lang w:eastAsia="ru-RU"/>
        </w:rPr>
        <w:t xml:space="preserve"> комиссией как несоответствующая требованиям документации о закупке.</w:t>
      </w:r>
    </w:p>
    <w:p w14:paraId="1B673A18" w14:textId="77777777" w:rsidR="00960B3D" w:rsidRPr="002E7AB1" w:rsidRDefault="00960B3D" w:rsidP="00CF0CF0">
      <w:pPr>
        <w:numPr>
          <w:ilvl w:val="0"/>
          <w:numId w:val="23"/>
        </w:numPr>
        <w:tabs>
          <w:tab w:val="left" w:pos="1418"/>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A7A481" w14:textId="77777777" w:rsidR="00301418" w:rsidRPr="00B90994"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EE49EB"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w:t>
      </w:r>
    </w:p>
    <w:p w14:paraId="1FCA1DC0" w14:textId="77777777" w:rsidR="00301418" w:rsidRPr="0096025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в течение 5 </w:t>
      </w:r>
      <w:r w:rsidR="006B6822">
        <w:rPr>
          <w:sz w:val="28"/>
          <w:szCs w:val="28"/>
        </w:rPr>
        <w:t xml:space="preserve">(пяти) </w:t>
      </w:r>
      <w:r>
        <w:rPr>
          <w:sz w:val="28"/>
          <w:szCs w:val="28"/>
        </w:rPr>
        <w:t>рабочих дней с момента получения письменного уведомления от участника:</w:t>
      </w:r>
    </w:p>
    <w:p w14:paraId="27E40EF7" w14:textId="77777777" w:rsidR="00960254" w:rsidRPr="0096025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31EE6C1"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3) после отзыва </w:t>
      </w:r>
      <w:r w:rsidR="007A43A4">
        <w:rPr>
          <w:rFonts w:eastAsia="Arial"/>
          <w:color w:val="000000"/>
          <w:sz w:val="28"/>
          <w:szCs w:val="28"/>
        </w:rPr>
        <w:t>участником</w:t>
      </w:r>
      <w:r>
        <w:rPr>
          <w:rFonts w:eastAsia="Arial"/>
          <w:color w:val="000000"/>
          <w:sz w:val="28"/>
          <w:szCs w:val="28"/>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9715AA7" w14:textId="14F5BC8F"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5) </w:t>
      </w:r>
      <w:r w:rsidR="007A43A4">
        <w:rPr>
          <w:rFonts w:eastAsia="Arial"/>
          <w:color w:val="000000"/>
          <w:sz w:val="28"/>
          <w:szCs w:val="28"/>
        </w:rPr>
        <w:t>участнику</w:t>
      </w:r>
      <w:r>
        <w:rPr>
          <w:rFonts w:eastAsia="Arial"/>
          <w:color w:val="000000"/>
          <w:sz w:val="28"/>
          <w:szCs w:val="28"/>
        </w:rPr>
        <w:t xml:space="preserve">, который не был допущен до участия в Запросе предложений (после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w:t>
      </w:r>
      <w:r w:rsidR="00832FC5">
        <w:rPr>
          <w:rFonts w:eastAsia="Arial"/>
          <w:color w:val="000000"/>
          <w:sz w:val="28"/>
          <w:szCs w:val="28"/>
        </w:rPr>
        <w:t>ей</w:t>
      </w:r>
      <w:r>
        <w:rPr>
          <w:rFonts w:eastAsia="Arial"/>
          <w:color w:val="000000"/>
          <w:sz w:val="28"/>
          <w:szCs w:val="28"/>
        </w:rPr>
        <w:t xml:space="preserve"> в соответствии с пунктом 4 Информационной карты);</w:t>
      </w:r>
    </w:p>
    <w:p w14:paraId="7CAF74D5" w14:textId="77777777" w:rsidR="00154E4A"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325B39"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7) после принятия </w:t>
      </w:r>
      <w:r w:rsidR="00832FC5">
        <w:rPr>
          <w:rFonts w:eastAsia="Arial"/>
          <w:color w:val="000000"/>
          <w:sz w:val="28"/>
          <w:szCs w:val="28"/>
        </w:rPr>
        <w:t>Закупочной</w:t>
      </w:r>
      <w:r>
        <w:rPr>
          <w:rFonts w:eastAsia="Arial"/>
          <w:color w:val="000000"/>
          <w:sz w:val="28"/>
          <w:szCs w:val="28"/>
        </w:rPr>
        <w:t xml:space="preserve"> комиссией решения о заключении договора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E33EA7"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8) после заключения договора – участнику, с которым в соответствии с документацией о </w:t>
      </w:r>
      <w:r w:rsidRPr="00E33EA7">
        <w:rPr>
          <w:rFonts w:eastAsia="Arial"/>
          <w:color w:val="000000"/>
          <w:sz w:val="28"/>
          <w:szCs w:val="28"/>
        </w:rPr>
        <w:t>закупке</w:t>
      </w:r>
      <w:r w:rsidR="007A43A4" w:rsidRPr="00E33EA7">
        <w:rPr>
          <w:rFonts w:eastAsia="Arial"/>
          <w:color w:val="000000"/>
          <w:sz w:val="28"/>
          <w:szCs w:val="28"/>
        </w:rPr>
        <w:t>, заключается договор, а также у</w:t>
      </w:r>
      <w:r w:rsidRPr="00E33EA7">
        <w:rPr>
          <w:rFonts w:eastAsia="Arial"/>
          <w:color w:val="000000"/>
          <w:sz w:val="28"/>
          <w:szCs w:val="28"/>
        </w:rPr>
        <w:t>частнику со вторым порядковым номером.</w:t>
      </w:r>
    </w:p>
    <w:p w14:paraId="6C9FC65C" w14:textId="77777777" w:rsidR="00301418" w:rsidRPr="00E33EA7" w:rsidRDefault="00301418" w:rsidP="00CF0CF0">
      <w:pPr>
        <w:autoSpaceDE w:val="0"/>
        <w:ind w:firstLine="397"/>
        <w:jc w:val="both"/>
        <w:rPr>
          <w:b/>
          <w:szCs w:val="28"/>
        </w:rPr>
      </w:pPr>
    </w:p>
    <w:p w14:paraId="48899AB4" w14:textId="77777777" w:rsidR="00301418" w:rsidRPr="00E33EA7" w:rsidRDefault="00301418" w:rsidP="00CF0CF0">
      <w:pPr>
        <w:pStyle w:val="2"/>
        <w:keepNext w:val="0"/>
        <w:widowControl w:val="0"/>
        <w:numPr>
          <w:ilvl w:val="1"/>
          <w:numId w:val="22"/>
        </w:numPr>
        <w:spacing w:before="0" w:after="0"/>
        <w:ind w:left="0" w:firstLine="720"/>
        <w:jc w:val="both"/>
        <w:rPr>
          <w:rFonts w:cs="Times New Roman"/>
          <w:i w:val="0"/>
          <w:iCs w:val="0"/>
        </w:rPr>
      </w:pPr>
      <w:r w:rsidRPr="00E33EA7">
        <w:rPr>
          <w:rFonts w:cs="Times New Roman"/>
          <w:i w:val="0"/>
          <w:iCs w:val="0"/>
        </w:rPr>
        <w:t>Финансово-коммерческое предложение</w:t>
      </w:r>
    </w:p>
    <w:p w14:paraId="6200B8CA" w14:textId="5B213BE2" w:rsidR="00451C94" w:rsidRPr="00E33EA7" w:rsidRDefault="0072214B" w:rsidP="00CF0CF0">
      <w:pPr>
        <w:pStyle w:val="af9"/>
        <w:numPr>
          <w:ilvl w:val="2"/>
          <w:numId w:val="9"/>
        </w:numPr>
        <w:ind w:left="0" w:firstLine="709"/>
        <w:rPr>
          <w:sz w:val="28"/>
          <w:szCs w:val="28"/>
        </w:rPr>
      </w:pPr>
      <w:r w:rsidRPr="00E33EA7">
        <w:rPr>
          <w:sz w:val="28"/>
          <w:szCs w:val="28"/>
        </w:rPr>
        <w:t>Финансово-коммерческое предложение должно быть оформлено</w:t>
      </w:r>
      <w:r w:rsidR="0099618C" w:rsidRPr="00E33EA7">
        <w:rPr>
          <w:sz w:val="28"/>
          <w:szCs w:val="28"/>
        </w:rPr>
        <w:t xml:space="preserve"> в соответствии с приложением № </w:t>
      </w:r>
      <w:r w:rsidR="007A43A4" w:rsidRPr="00E33EA7">
        <w:rPr>
          <w:sz w:val="28"/>
          <w:szCs w:val="28"/>
        </w:rPr>
        <w:t>5</w:t>
      </w:r>
      <w:r w:rsidRPr="00E33EA7">
        <w:rPr>
          <w:sz w:val="28"/>
          <w:szCs w:val="28"/>
        </w:rPr>
        <w:t xml:space="preserve"> к документации о закупке.</w:t>
      </w:r>
    </w:p>
    <w:p w14:paraId="50BE0F93" w14:textId="73F31311" w:rsidR="00301418" w:rsidRPr="000C37D3" w:rsidRDefault="00301418" w:rsidP="00CF0CF0">
      <w:pPr>
        <w:pStyle w:val="af9"/>
        <w:numPr>
          <w:ilvl w:val="2"/>
          <w:numId w:val="9"/>
        </w:numPr>
        <w:ind w:left="0" w:firstLine="709"/>
        <w:rPr>
          <w:sz w:val="28"/>
          <w:szCs w:val="28"/>
        </w:rPr>
      </w:pPr>
      <w:r w:rsidRPr="00E33EA7">
        <w:rPr>
          <w:sz w:val="28"/>
          <w:szCs w:val="28"/>
        </w:rPr>
        <w:lastRenderedPageBreak/>
        <w:t>Финансово-коммерческое предложение должно содержать все условия, предусмотренные документацией о закупке и позволяющие оценить Заявку</w:t>
      </w:r>
      <w:r w:rsidR="00E33EA7">
        <w:rPr>
          <w:sz w:val="28"/>
          <w:szCs w:val="28"/>
        </w:rPr>
        <w:t xml:space="preserve"> участника</w:t>
      </w:r>
      <w:r w:rsidRPr="00E33EA7">
        <w:rPr>
          <w:sz w:val="28"/>
          <w:szCs w:val="28"/>
        </w:rPr>
        <w:t>. Условия должны быть изложены таким образом, чтобы при рассмотрении, оценке и сопоставлении Заявок не допускалось их неоднозначное</w:t>
      </w:r>
      <w:r>
        <w:rPr>
          <w:sz w:val="28"/>
          <w:szCs w:val="28"/>
        </w:rPr>
        <w:t xml:space="preserve"> толкование.</w:t>
      </w:r>
    </w:p>
    <w:p w14:paraId="26684D5A" w14:textId="0FB2D1A0" w:rsidR="00451C94" w:rsidRDefault="0072214B" w:rsidP="00CF0CF0">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(Техническом задании, Информационной к</w:t>
      </w:r>
      <w:r w:rsidR="007A43A4">
        <w:rPr>
          <w:sz w:val="28"/>
          <w:szCs w:val="28"/>
        </w:rPr>
        <w:t>арте, проекте договора</w:t>
      </w:r>
      <w:r>
        <w:rPr>
          <w:sz w:val="28"/>
          <w:szCs w:val="28"/>
        </w:rPr>
        <w:t>).</w:t>
      </w:r>
    </w:p>
    <w:p w14:paraId="0A6C2C19" w14:textId="015CA678" w:rsidR="00301418" w:rsidRPr="00E33EA7" w:rsidRDefault="00301418" w:rsidP="00CF0CF0">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w:t>
      </w:r>
      <w:r w:rsidR="00E33EA7">
        <w:rPr>
          <w:sz w:val="28"/>
          <w:szCs w:val="28"/>
        </w:rPr>
        <w:t xml:space="preserve"> участника</w:t>
      </w:r>
      <w:r>
        <w:rPr>
          <w:sz w:val="28"/>
          <w:szCs w:val="28"/>
        </w:rPr>
        <w:t>, всех видов налогов, кроме НДС (</w:t>
      </w:r>
      <w:r w:rsidRPr="00E33EA7">
        <w:rPr>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E33EA7">
        <w:rPr>
          <w:sz w:val="28"/>
          <w:szCs w:val="28"/>
        </w:rPr>
        <w:t>0</w:t>
      </w:r>
      <w:r w:rsidRPr="00E33EA7">
        <w:rPr>
          <w:sz w:val="28"/>
          <w:szCs w:val="28"/>
        </w:rPr>
        <w:t xml:space="preserve"> и 1.1.2</w:t>
      </w:r>
      <w:r w:rsidR="007A2028" w:rsidRPr="00E33EA7">
        <w:rPr>
          <w:sz w:val="28"/>
          <w:szCs w:val="28"/>
        </w:rPr>
        <w:t>1</w:t>
      </w:r>
      <w:r w:rsidRPr="00E33EA7">
        <w:rPr>
          <w:sz w:val="28"/>
          <w:szCs w:val="28"/>
        </w:rPr>
        <w:t xml:space="preserve"> документации о закупке. </w:t>
      </w:r>
    </w:p>
    <w:p w14:paraId="72E4699C" w14:textId="77777777" w:rsidR="00451C94" w:rsidRPr="00E33EA7" w:rsidRDefault="0072214B" w:rsidP="00CF0CF0">
      <w:pPr>
        <w:pStyle w:val="Default"/>
        <w:ind w:firstLine="709"/>
        <w:jc w:val="both"/>
        <w:rPr>
          <w:sz w:val="28"/>
          <w:szCs w:val="28"/>
        </w:rPr>
      </w:pPr>
      <w:r w:rsidRPr="00E33EA7">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2F2B5B6A" w:rsidR="00301418" w:rsidRDefault="00301418" w:rsidP="00CF0CF0">
      <w:pPr>
        <w:pStyle w:val="af9"/>
        <w:numPr>
          <w:ilvl w:val="2"/>
          <w:numId w:val="9"/>
        </w:numPr>
        <w:ind w:left="0" w:firstLine="709"/>
        <w:rPr>
          <w:sz w:val="28"/>
          <w:szCs w:val="28"/>
        </w:rPr>
      </w:pPr>
      <w:r w:rsidRPr="00E33EA7">
        <w:rPr>
          <w:sz w:val="28"/>
          <w:szCs w:val="28"/>
        </w:rPr>
        <w:t>Срок поставки товаров, выполнения работ, оказания услуг</w:t>
      </w:r>
      <w:r>
        <w:rPr>
          <w:sz w:val="28"/>
          <w:szCs w:val="28"/>
        </w:rPr>
        <w:t xml:space="preserve"> определяется согласно выбранной технологии поставки товаров, выполнения работ, оказания услуг исходя из времени, необходимого </w:t>
      </w:r>
      <w:r w:rsidR="00E33EA7">
        <w:rPr>
          <w:sz w:val="28"/>
          <w:szCs w:val="28"/>
        </w:rPr>
        <w:t xml:space="preserve">участнику </w:t>
      </w:r>
      <w:r>
        <w:rPr>
          <w:sz w:val="28"/>
          <w:szCs w:val="28"/>
        </w:rPr>
        <w:t>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A58A15F" w14:textId="40E60F83" w:rsidR="00451C94" w:rsidRDefault="0072214B" w:rsidP="00CF0CF0">
      <w:pPr>
        <w:pStyle w:val="af9"/>
        <w:numPr>
          <w:ilvl w:val="2"/>
          <w:numId w:val="9"/>
        </w:numPr>
        <w:ind w:left="0" w:firstLine="709"/>
        <w:rPr>
          <w:sz w:val="28"/>
          <w:szCs w:val="28"/>
        </w:rPr>
      </w:pPr>
      <w:r>
        <w:rPr>
          <w:sz w:val="28"/>
          <w:szCs w:val="28"/>
        </w:rPr>
        <w:t xml:space="preserve">В случае если </w:t>
      </w:r>
      <w:r w:rsidR="004939AB">
        <w:rPr>
          <w:sz w:val="28"/>
          <w:szCs w:val="28"/>
        </w:rPr>
        <w:t xml:space="preserve">участник </w:t>
      </w:r>
      <w:r>
        <w:rPr>
          <w:sz w:val="28"/>
          <w:szCs w:val="28"/>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14:paraId="05336F04" w14:textId="77777777" w:rsidR="00301418" w:rsidRDefault="00301418" w:rsidP="00CF0CF0">
      <w:pPr>
        <w:ind w:firstLine="709"/>
        <w:jc w:val="both"/>
        <w:rPr>
          <w:sz w:val="28"/>
          <w:szCs w:val="28"/>
        </w:rPr>
      </w:pPr>
    </w:p>
    <w:p w14:paraId="21369418" w14:textId="77777777" w:rsidR="00325B39" w:rsidRDefault="00741006" w:rsidP="00CF0CF0">
      <w:pPr>
        <w:pStyle w:val="1a"/>
        <w:numPr>
          <w:ilvl w:val="1"/>
          <w:numId w:val="22"/>
        </w:numPr>
        <w:ind w:left="0" w:firstLine="709"/>
        <w:outlineLvl w:val="1"/>
        <w:rPr>
          <w:b/>
          <w:szCs w:val="28"/>
        </w:rPr>
      </w:pPr>
      <w:r>
        <w:rPr>
          <w:b/>
          <w:szCs w:val="28"/>
        </w:rPr>
        <w:t>Вскрытие конвертов с Заявками</w:t>
      </w:r>
    </w:p>
    <w:p w14:paraId="45DC1391" w14:textId="77777777" w:rsidR="007F5C50" w:rsidRPr="007C4AF6" w:rsidRDefault="007F5C50" w:rsidP="00CF0CF0">
      <w:pPr>
        <w:pStyle w:val="af9"/>
        <w:numPr>
          <w:ilvl w:val="0"/>
          <w:numId w:val="26"/>
        </w:numPr>
        <w:ind w:left="0" w:firstLine="567"/>
        <w:rPr>
          <w:sz w:val="28"/>
          <w:szCs w:val="28"/>
        </w:rPr>
      </w:pPr>
      <w:r w:rsidRPr="007C4AF6">
        <w:rPr>
          <w:sz w:val="28"/>
          <w:szCs w:val="28"/>
        </w:rPr>
        <w:t xml:space="preserve">Открытие доступа к заявкам осуществляется в отношении всех поданных заявок непосредственно по окончании срока </w:t>
      </w:r>
      <w:r w:rsidR="007C4AF6" w:rsidRPr="007C4AF6">
        <w:rPr>
          <w:sz w:val="28"/>
          <w:szCs w:val="28"/>
        </w:rPr>
        <w:t xml:space="preserve">подачи заявок в установленные в </w:t>
      </w:r>
      <w:r w:rsidRPr="007C4AF6">
        <w:rPr>
          <w:sz w:val="28"/>
          <w:szCs w:val="28"/>
        </w:rPr>
        <w:t>информационной карт</w:t>
      </w:r>
      <w:r w:rsidR="007C4AF6">
        <w:rPr>
          <w:sz w:val="28"/>
          <w:szCs w:val="28"/>
        </w:rPr>
        <w:t>е</w:t>
      </w:r>
      <w:r w:rsidRPr="007C4AF6">
        <w:rPr>
          <w:sz w:val="28"/>
          <w:szCs w:val="28"/>
        </w:rPr>
        <w:t xml:space="preserve"> дату и время.</w:t>
      </w:r>
    </w:p>
    <w:p w14:paraId="26E77A05" w14:textId="77777777" w:rsidR="007F5C50" w:rsidRPr="007F5C50" w:rsidRDefault="007F5C50" w:rsidP="00CF0CF0">
      <w:pPr>
        <w:pStyle w:val="af9"/>
        <w:numPr>
          <w:ilvl w:val="0"/>
          <w:numId w:val="26"/>
        </w:numPr>
        <w:ind w:left="0" w:firstLine="567"/>
        <w:rPr>
          <w:sz w:val="28"/>
          <w:szCs w:val="28"/>
        </w:rPr>
      </w:pPr>
      <w:r w:rsidRPr="007F5C50">
        <w:rPr>
          <w:sz w:val="28"/>
          <w:szCs w:val="28"/>
        </w:rPr>
        <w:t>Процедура открытия доступа к заявкам осуществляется автоматически посредством функционала ЭТП, а заседание З</w:t>
      </w:r>
      <w:r w:rsidR="007C4AF6">
        <w:rPr>
          <w:sz w:val="28"/>
          <w:szCs w:val="28"/>
        </w:rPr>
        <w:t xml:space="preserve">акупочной комиссии </w:t>
      </w:r>
      <w:r w:rsidRPr="007F5C50">
        <w:rPr>
          <w:sz w:val="28"/>
          <w:szCs w:val="28"/>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CB3BBA" w:rsidRDefault="00611821" w:rsidP="00CF0CF0">
      <w:pPr>
        <w:pStyle w:val="aff7"/>
        <w:ind w:left="0" w:firstLine="709"/>
        <w:jc w:val="both"/>
        <w:rPr>
          <w:sz w:val="28"/>
          <w:szCs w:val="28"/>
        </w:rPr>
      </w:pPr>
    </w:p>
    <w:p w14:paraId="65C0B5B3" w14:textId="688CD2DD" w:rsidR="002F12D4" w:rsidRPr="004B366A" w:rsidRDefault="002F12D4" w:rsidP="00CF0CF0">
      <w:pPr>
        <w:pStyle w:val="1a"/>
        <w:numPr>
          <w:ilvl w:val="1"/>
          <w:numId w:val="22"/>
        </w:numPr>
        <w:ind w:left="0" w:firstLine="709"/>
        <w:outlineLvl w:val="1"/>
        <w:rPr>
          <w:b/>
          <w:szCs w:val="28"/>
        </w:rPr>
      </w:pPr>
      <w:r>
        <w:rPr>
          <w:b/>
          <w:szCs w:val="28"/>
        </w:rPr>
        <w:t xml:space="preserve">Рассмотрение, оценка и сопоставление Заявок и изучение квалификации </w:t>
      </w:r>
      <w:r w:rsidR="00E33EA7">
        <w:rPr>
          <w:b/>
          <w:szCs w:val="28"/>
        </w:rPr>
        <w:t xml:space="preserve">участников </w:t>
      </w:r>
      <w:r>
        <w:rPr>
          <w:b/>
          <w:szCs w:val="28"/>
        </w:rPr>
        <w:t>Организатором</w:t>
      </w:r>
      <w:r w:rsidR="0099618C">
        <w:rPr>
          <w:b/>
          <w:szCs w:val="28"/>
        </w:rPr>
        <w:t>.</w:t>
      </w:r>
    </w:p>
    <w:p w14:paraId="2D078120" w14:textId="77777777" w:rsidR="00BD5B44" w:rsidRPr="00D32FFA" w:rsidRDefault="00BB45A3" w:rsidP="00CF0CF0">
      <w:pPr>
        <w:numPr>
          <w:ilvl w:val="0"/>
          <w:numId w:val="13"/>
        </w:numPr>
        <w:ind w:left="0" w:firstLine="709"/>
        <w:jc w:val="both"/>
        <w:rPr>
          <w:sz w:val="28"/>
          <w:szCs w:val="28"/>
        </w:rPr>
      </w:pPr>
      <w:r>
        <w:rPr>
          <w:sz w:val="28"/>
          <w:szCs w:val="28"/>
        </w:rPr>
        <w:lastRenderedPageBreak/>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Pr>
          <w:sz w:val="28"/>
          <w:szCs w:val="28"/>
        </w:rPr>
        <w:t>Закупочной</w:t>
      </w:r>
      <w:r>
        <w:rPr>
          <w:sz w:val="28"/>
          <w:szCs w:val="28"/>
        </w:rPr>
        <w:t xml:space="preserve"> комиссией решения об итогах Запроса предложений и определении победителя(-ей).</w:t>
      </w:r>
    </w:p>
    <w:p w14:paraId="13F16E16" w14:textId="7495F537" w:rsidR="001749AE" w:rsidRPr="00D32FFA" w:rsidRDefault="001749AE" w:rsidP="00CF0CF0">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w:t>
      </w:r>
      <w:r w:rsidR="00E33EA7">
        <w:rPr>
          <w:sz w:val="28"/>
          <w:szCs w:val="28"/>
        </w:rPr>
        <w:t xml:space="preserve">участников </w:t>
      </w:r>
      <w:r>
        <w:rPr>
          <w:sz w:val="28"/>
          <w:szCs w:val="28"/>
        </w:rPr>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Pr>
          <w:sz w:val="28"/>
          <w:szCs w:val="28"/>
        </w:rPr>
        <w:t xml:space="preserve">ов информации, предусмотренных </w:t>
      </w:r>
      <w:r>
        <w:rPr>
          <w:sz w:val="28"/>
          <w:szCs w:val="28"/>
        </w:rPr>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Pr>
          <w:sz w:val="28"/>
          <w:szCs w:val="28"/>
        </w:rPr>
        <w:t xml:space="preserve">участника </w:t>
      </w:r>
      <w:r>
        <w:rPr>
          <w:sz w:val="28"/>
          <w:szCs w:val="28"/>
        </w:rPr>
        <w:t>должна полностью соответствовать каждому из установленных документацией о закупке требований или быть лучше.</w:t>
      </w:r>
    </w:p>
    <w:p w14:paraId="30190415" w14:textId="559507F2" w:rsidR="00754AD8" w:rsidRPr="00D32FFA" w:rsidRDefault="00754AD8" w:rsidP="00CF0CF0">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Pr>
          <w:sz w:val="28"/>
          <w:szCs w:val="28"/>
        </w:rPr>
        <w:t xml:space="preserve">участника </w:t>
      </w:r>
      <w:r>
        <w:rPr>
          <w:sz w:val="28"/>
          <w:szCs w:val="28"/>
        </w:rPr>
        <w:t>отклоняется.</w:t>
      </w:r>
    </w:p>
    <w:p w14:paraId="4ABE550C" w14:textId="77777777" w:rsidR="00754AD8" w:rsidRPr="00D32FFA" w:rsidRDefault="00754AD8" w:rsidP="00CF0CF0">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D32FFA" w:rsidRDefault="00754AD8" w:rsidP="00CF0CF0">
      <w:pPr>
        <w:numPr>
          <w:ilvl w:val="0"/>
          <w:numId w:val="13"/>
        </w:numPr>
        <w:ind w:left="0" w:firstLine="709"/>
        <w:jc w:val="both"/>
        <w:rPr>
          <w:sz w:val="28"/>
          <w:szCs w:val="28"/>
        </w:rPr>
      </w:pPr>
      <w:r>
        <w:rPr>
          <w:sz w:val="28"/>
          <w:szCs w:val="28"/>
        </w:rPr>
        <w:t xml:space="preserve">Указание </w:t>
      </w:r>
      <w:r w:rsidR="00E33EA7">
        <w:rPr>
          <w:sz w:val="28"/>
          <w:szCs w:val="28"/>
        </w:rPr>
        <w:t xml:space="preserve">участником </w:t>
      </w:r>
      <w:r>
        <w:rPr>
          <w:sz w:val="28"/>
          <w:szCs w:val="28"/>
        </w:rPr>
        <w:t>недостоверных сведений в Заявке может служить основанием для отклонения такой Заявки.</w:t>
      </w:r>
    </w:p>
    <w:p w14:paraId="3B78DE7C" w14:textId="52C772FA" w:rsidR="00754AD8" w:rsidRPr="00D32FFA" w:rsidRDefault="00AA4048" w:rsidP="00CF0CF0">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w:t>
      </w:r>
      <w:r w:rsidR="004939AB">
        <w:rPr>
          <w:sz w:val="28"/>
          <w:szCs w:val="28"/>
        </w:rPr>
        <w:t>б</w:t>
      </w:r>
      <w:r>
        <w:rPr>
          <w:sz w:val="28"/>
          <w:szCs w:val="28"/>
        </w:rPr>
        <w:t xml:space="preserve"> </w:t>
      </w:r>
      <w:r w:rsidR="004939AB">
        <w:rPr>
          <w:sz w:val="28"/>
          <w:szCs w:val="28"/>
        </w:rPr>
        <w:t>участнике</w:t>
      </w:r>
      <w:r>
        <w:rPr>
          <w:sz w:val="28"/>
          <w:szCs w:val="28"/>
        </w:rPr>
        <w:t xml:space="preserve"> (любом из физических и/или юридических лиц, выступающих на стороне </w:t>
      </w:r>
      <w:r w:rsidR="004939AB">
        <w:rPr>
          <w:sz w:val="28"/>
          <w:szCs w:val="28"/>
        </w:rPr>
        <w:t>участника</w:t>
      </w:r>
      <w:r>
        <w:rPr>
          <w:sz w:val="28"/>
          <w:szCs w:val="28"/>
        </w:rPr>
        <w:t>) может являться основанием для отклонения Заявки такого</w:t>
      </w:r>
      <w:r w:rsidR="004939AB">
        <w:rPr>
          <w:sz w:val="28"/>
          <w:szCs w:val="28"/>
        </w:rPr>
        <w:t xml:space="preserve"> участника</w:t>
      </w:r>
      <w:r>
        <w:rPr>
          <w:sz w:val="28"/>
          <w:szCs w:val="28"/>
        </w:rPr>
        <w:t>.</w:t>
      </w:r>
    </w:p>
    <w:p w14:paraId="26FC0AA0" w14:textId="3649AAF9" w:rsidR="00754AD8" w:rsidRPr="00D32FFA" w:rsidRDefault="004939AB" w:rsidP="00CF0CF0">
      <w:pPr>
        <w:numPr>
          <w:ilvl w:val="0"/>
          <w:numId w:val="13"/>
        </w:numPr>
        <w:ind w:left="0" w:firstLine="709"/>
        <w:jc w:val="both"/>
        <w:rPr>
          <w:sz w:val="28"/>
          <w:szCs w:val="28"/>
        </w:rPr>
      </w:pPr>
      <w:r>
        <w:rPr>
          <w:sz w:val="28"/>
          <w:szCs w:val="28"/>
        </w:rPr>
        <w:t>Участник</w:t>
      </w:r>
      <w:r w:rsidR="00754AD8">
        <w:rPr>
          <w:sz w:val="28"/>
          <w:szCs w:val="28"/>
        </w:rPr>
        <w:t xml:space="preserve"> также может быть не допущен к участию в Запросе предложений в случае:</w:t>
      </w:r>
    </w:p>
    <w:p w14:paraId="2E3062DC" w14:textId="66ED6287" w:rsidR="00754AD8" w:rsidRPr="00D32FFA" w:rsidRDefault="00754AD8" w:rsidP="00CF0CF0">
      <w:pPr>
        <w:ind w:firstLine="709"/>
        <w:jc w:val="both"/>
        <w:rPr>
          <w:sz w:val="28"/>
          <w:szCs w:val="28"/>
        </w:rPr>
      </w:pPr>
      <w:r>
        <w:rPr>
          <w:sz w:val="28"/>
          <w:szCs w:val="28"/>
        </w:rPr>
        <w:t xml:space="preserve">1) </w:t>
      </w:r>
      <w:r>
        <w:rPr>
          <w:sz w:val="28"/>
        </w:rPr>
        <w:t>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Pr>
          <w:sz w:val="28"/>
        </w:rPr>
        <w:t>б</w:t>
      </w:r>
      <w:r>
        <w:rPr>
          <w:sz w:val="28"/>
        </w:rPr>
        <w:t xml:space="preserve"> </w:t>
      </w:r>
      <w:r w:rsidR="004939AB">
        <w:rPr>
          <w:sz w:val="28"/>
        </w:rPr>
        <w:t>участнике</w:t>
      </w:r>
      <w:r>
        <w:rPr>
          <w:sz w:val="28"/>
        </w:rPr>
        <w:t xml:space="preserve"> или о товарах, работах, услугах, являющихся предметом Запрос предложений</w:t>
      </w:r>
      <w:r>
        <w:rPr>
          <w:sz w:val="28"/>
          <w:szCs w:val="28"/>
        </w:rPr>
        <w:t>;</w:t>
      </w:r>
    </w:p>
    <w:p w14:paraId="114D5762" w14:textId="25F15BA9" w:rsidR="00243F0F" w:rsidRPr="00D32FFA" w:rsidRDefault="00754AD8" w:rsidP="00CF0CF0">
      <w:pPr>
        <w:pStyle w:val="af9"/>
        <w:rPr>
          <w:sz w:val="28"/>
        </w:rPr>
      </w:pPr>
      <w:r>
        <w:rPr>
          <w:sz w:val="28"/>
          <w:szCs w:val="28"/>
        </w:rPr>
        <w:t xml:space="preserve">2) </w:t>
      </w:r>
      <w:r>
        <w:rPr>
          <w:sz w:val="28"/>
        </w:rPr>
        <w:t xml:space="preserve">несоответствия </w:t>
      </w:r>
      <w:r w:rsidR="00E33EA7">
        <w:rPr>
          <w:sz w:val="28"/>
        </w:rPr>
        <w:t xml:space="preserve">участника </w:t>
      </w:r>
      <w:r>
        <w:rPr>
          <w:sz w:val="28"/>
        </w:rPr>
        <w:t>предусмотренным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5F1E0CB0" w14:textId="77777777" w:rsidR="00243F0F" w:rsidRPr="00D32FFA" w:rsidRDefault="00243F0F" w:rsidP="00CF0CF0">
      <w:pPr>
        <w:pStyle w:val="af9"/>
        <w:rPr>
          <w:sz w:val="28"/>
        </w:rPr>
      </w:pPr>
      <w:r>
        <w:rPr>
          <w:sz w:val="28"/>
        </w:rPr>
        <w:t>3) несоответствия Заявки требованиям документации о закупке, в том числе если:</w:t>
      </w:r>
    </w:p>
    <w:p w14:paraId="1ED99DB9" w14:textId="4EB57F3A" w:rsidR="00243F0F" w:rsidRDefault="00B441FF" w:rsidP="00EC0140">
      <w:pPr>
        <w:pStyle w:val="af9"/>
        <w:numPr>
          <w:ilvl w:val="0"/>
          <w:numId w:val="34"/>
        </w:numPr>
        <w:tabs>
          <w:tab w:val="left" w:pos="1134"/>
        </w:tabs>
        <w:ind w:left="0" w:firstLine="709"/>
        <w:rPr>
          <w:sz w:val="28"/>
        </w:rPr>
      </w:pPr>
      <w:r>
        <w:rPr>
          <w:sz w:val="28"/>
        </w:rPr>
        <w:t>Заявка не соответствует форме, установленной документацией о закупке;</w:t>
      </w:r>
    </w:p>
    <w:p w14:paraId="1D847742" w14:textId="7F5A26E0" w:rsidR="007646D6" w:rsidRPr="007646D6" w:rsidRDefault="00B441FF" w:rsidP="00EC0140">
      <w:pPr>
        <w:pStyle w:val="af9"/>
        <w:numPr>
          <w:ilvl w:val="0"/>
          <w:numId w:val="34"/>
        </w:numPr>
        <w:tabs>
          <w:tab w:val="left" w:pos="1134"/>
        </w:tabs>
        <w:ind w:left="0" w:firstLine="709"/>
        <w:rPr>
          <w:sz w:val="28"/>
        </w:rPr>
      </w:pPr>
      <w:r>
        <w:rPr>
          <w:sz w:val="28"/>
        </w:rPr>
        <w:t>Заявка не соответствует положениям Технического задания;</w:t>
      </w:r>
    </w:p>
    <w:p w14:paraId="7DDFE987" w14:textId="3E2BA681" w:rsidR="002007E8" w:rsidRDefault="00B441FF" w:rsidP="00EC0140">
      <w:pPr>
        <w:pStyle w:val="af9"/>
        <w:numPr>
          <w:ilvl w:val="0"/>
          <w:numId w:val="34"/>
        </w:numPr>
        <w:tabs>
          <w:tab w:val="left" w:pos="1134"/>
        </w:tabs>
        <w:ind w:left="0" w:firstLine="709"/>
        <w:rPr>
          <w:sz w:val="28"/>
        </w:rPr>
      </w:pPr>
      <w:r>
        <w:rPr>
          <w:sz w:val="28"/>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Pr>
          <w:sz w:val="28"/>
        </w:rPr>
        <w:t xml:space="preserve"> участника</w:t>
      </w:r>
      <w:r>
        <w:rPr>
          <w:sz w:val="28"/>
        </w:rPr>
        <w:t>);</w:t>
      </w:r>
    </w:p>
    <w:p w14:paraId="120ED5FC" w14:textId="4634E671" w:rsidR="00B441FF" w:rsidRDefault="00B441FF" w:rsidP="00EC0140">
      <w:pPr>
        <w:pStyle w:val="af9"/>
        <w:numPr>
          <w:ilvl w:val="0"/>
          <w:numId w:val="34"/>
        </w:numPr>
        <w:tabs>
          <w:tab w:val="left" w:pos="1134"/>
        </w:tabs>
        <w:ind w:left="0" w:firstLine="709"/>
        <w:rPr>
          <w:sz w:val="28"/>
        </w:rPr>
      </w:pPr>
      <w:r>
        <w:rPr>
          <w:sz w:val="28"/>
        </w:rPr>
        <w:t xml:space="preserve">Заявка, подана от лица, выступающего на стороне другого </w:t>
      </w:r>
      <w:r w:rsidR="00E33EA7">
        <w:rPr>
          <w:sz w:val="28"/>
        </w:rPr>
        <w:t xml:space="preserve">участника </w:t>
      </w:r>
      <w:r>
        <w:rPr>
          <w:sz w:val="28"/>
        </w:rPr>
        <w:t xml:space="preserve">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w:t>
      </w:r>
      <w:r w:rsidR="00E33EA7">
        <w:rPr>
          <w:sz w:val="28"/>
        </w:rPr>
        <w:t xml:space="preserve"> участника</w:t>
      </w:r>
      <w:r>
        <w:rPr>
          <w:sz w:val="28"/>
        </w:rPr>
        <w:t>;</w:t>
      </w:r>
    </w:p>
    <w:p w14:paraId="5E33D46D" w14:textId="77777777" w:rsidR="00243F0F" w:rsidRPr="00D32FFA" w:rsidRDefault="00243F0F" w:rsidP="00CF0CF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D32FFA" w:rsidRDefault="00B441FF" w:rsidP="00CF0CF0">
      <w:pPr>
        <w:pStyle w:val="af9"/>
        <w:rPr>
          <w:sz w:val="28"/>
        </w:rPr>
      </w:pPr>
      <w:r>
        <w:rPr>
          <w:sz w:val="28"/>
        </w:rPr>
        <w:t xml:space="preserve">5) отказа </w:t>
      </w:r>
      <w:r w:rsidR="00E33EA7">
        <w:rPr>
          <w:sz w:val="28"/>
        </w:rPr>
        <w:t xml:space="preserve">участника </w:t>
      </w:r>
      <w:r>
        <w:rPr>
          <w:sz w:val="28"/>
        </w:rPr>
        <w:t xml:space="preserve">от продления срока действия Заявки (если такой запрос </w:t>
      </w:r>
      <w:r w:rsidR="001B4BFF">
        <w:rPr>
          <w:sz w:val="28"/>
        </w:rPr>
        <w:t xml:space="preserve">участникам </w:t>
      </w:r>
      <w:r>
        <w:rPr>
          <w:sz w:val="28"/>
        </w:rPr>
        <w:t>направлялся);</w:t>
      </w:r>
    </w:p>
    <w:p w14:paraId="304BBCD6" w14:textId="77777777" w:rsidR="00B441FF" w:rsidRDefault="00243F0F" w:rsidP="00CF0CF0">
      <w:pPr>
        <w:pStyle w:val="af9"/>
        <w:rPr>
          <w:sz w:val="28"/>
        </w:rPr>
      </w:pPr>
      <w:r>
        <w:rPr>
          <w:sz w:val="28"/>
        </w:rPr>
        <w:t>6) невнесения обеспечения Заявки (если документацией о закупке установлено требование о его внесении);</w:t>
      </w:r>
    </w:p>
    <w:p w14:paraId="649819FC" w14:textId="77777777" w:rsidR="00243F0F" w:rsidRPr="00D32FFA" w:rsidRDefault="00B441FF" w:rsidP="00CF0CF0">
      <w:pPr>
        <w:pStyle w:val="af9"/>
        <w:rPr>
          <w:sz w:val="28"/>
        </w:rPr>
      </w:pPr>
      <w:r>
        <w:rPr>
          <w:sz w:val="28"/>
        </w:rPr>
        <w:t>7) в иных случаях, установленных Положением о закупках и документацией о закупке,</w:t>
      </w:r>
      <w:r>
        <w:rPr>
          <w:sz w:val="28"/>
          <w:szCs w:val="28"/>
          <w:lang w:eastAsia="ru-RU"/>
        </w:rPr>
        <w:t xml:space="preserve"> в том числе пунктом 17 </w:t>
      </w:r>
      <w:r>
        <w:rPr>
          <w:sz w:val="28"/>
          <w:szCs w:val="28"/>
        </w:rPr>
        <w:t>Информационной карты.</w:t>
      </w:r>
    </w:p>
    <w:p w14:paraId="3A29B3E3" w14:textId="0DA6F5C3" w:rsidR="00754AD8" w:rsidRPr="00D32FFA" w:rsidRDefault="006A47E8" w:rsidP="00CF0CF0">
      <w:pPr>
        <w:numPr>
          <w:ilvl w:val="0"/>
          <w:numId w:val="13"/>
        </w:numPr>
        <w:ind w:left="0" w:firstLine="709"/>
        <w:jc w:val="both"/>
        <w:rPr>
          <w:sz w:val="28"/>
          <w:szCs w:val="28"/>
        </w:rPr>
      </w:pPr>
      <w:r>
        <w:rPr>
          <w:sz w:val="28"/>
          <w:szCs w:val="28"/>
        </w:rPr>
        <w:t xml:space="preserve">Все условия Заявки </w:t>
      </w:r>
      <w:r w:rsidR="00E33EA7">
        <w:rPr>
          <w:sz w:val="28"/>
          <w:szCs w:val="28"/>
        </w:rPr>
        <w:t xml:space="preserve">участника </w:t>
      </w:r>
      <w:r>
        <w:rPr>
          <w:sz w:val="28"/>
          <w:szCs w:val="28"/>
        </w:rPr>
        <w:t xml:space="preserve">понимаются Заказчиком буквально, в случае </w:t>
      </w:r>
      <w:r w:rsidR="00AD2D1C">
        <w:rPr>
          <w:sz w:val="28"/>
          <w:szCs w:val="28"/>
        </w:rPr>
        <w:t>расхождений сумм предложения</w:t>
      </w:r>
      <w:r w:rsidR="00E33EA7">
        <w:rPr>
          <w:sz w:val="28"/>
          <w:szCs w:val="28"/>
        </w:rPr>
        <w:t xml:space="preserve"> участника</w:t>
      </w:r>
      <w:r w:rsidR="00AD2D1C">
        <w:rPr>
          <w:sz w:val="28"/>
          <w:szCs w:val="28"/>
        </w:rPr>
        <w:t>,</w:t>
      </w:r>
      <w:r>
        <w:rPr>
          <w:sz w:val="28"/>
          <w:szCs w:val="28"/>
        </w:rPr>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D32FFA" w:rsidRDefault="00754AD8" w:rsidP="00CF0CF0">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D32FFA" w:rsidRDefault="00E33EA7" w:rsidP="00CF0CF0">
      <w:pPr>
        <w:numPr>
          <w:ilvl w:val="0"/>
          <w:numId w:val="13"/>
        </w:numPr>
        <w:tabs>
          <w:tab w:val="left" w:pos="1701"/>
        </w:tabs>
        <w:ind w:left="0" w:firstLine="709"/>
        <w:jc w:val="both"/>
        <w:rPr>
          <w:sz w:val="28"/>
          <w:szCs w:val="28"/>
        </w:rPr>
      </w:pPr>
      <w:r>
        <w:rPr>
          <w:sz w:val="28"/>
          <w:szCs w:val="28"/>
        </w:rPr>
        <w:t xml:space="preserve">Участники </w:t>
      </w:r>
      <w:r w:rsidR="00754AD8">
        <w:rPr>
          <w:sz w:val="28"/>
          <w:szCs w:val="28"/>
        </w:rPr>
        <w:t>и их представители не вправе участвовать в рассмотрении Заявок и изучении квалификации</w:t>
      </w:r>
      <w:r>
        <w:rPr>
          <w:sz w:val="28"/>
          <w:szCs w:val="28"/>
        </w:rPr>
        <w:t xml:space="preserve"> участников</w:t>
      </w:r>
      <w:r w:rsidR="00754AD8">
        <w:rPr>
          <w:sz w:val="28"/>
          <w:szCs w:val="28"/>
        </w:rPr>
        <w:t>.</w:t>
      </w:r>
    </w:p>
    <w:p w14:paraId="79EA53A9" w14:textId="6CDBF7BA" w:rsidR="00754AD8" w:rsidRDefault="00754AD8" w:rsidP="00CF0CF0">
      <w:pPr>
        <w:numPr>
          <w:ilvl w:val="0"/>
          <w:numId w:val="13"/>
        </w:numPr>
        <w:tabs>
          <w:tab w:val="left" w:pos="1701"/>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w:t>
      </w:r>
      <w:r w:rsidR="00E33EA7">
        <w:rPr>
          <w:sz w:val="28"/>
          <w:szCs w:val="28"/>
        </w:rPr>
        <w:t xml:space="preserve"> участников</w:t>
      </w:r>
      <w:r>
        <w:rPr>
          <w:sz w:val="28"/>
          <w:szCs w:val="28"/>
        </w:rPr>
        <w:t>, подавших Заявки, Запрос предложений признается несостоявшимся.</w:t>
      </w:r>
    </w:p>
    <w:p w14:paraId="2D9879D9" w14:textId="7DC7B540" w:rsidR="00F4424F" w:rsidRPr="00D32FFA" w:rsidRDefault="00E33EA7" w:rsidP="00CF0CF0">
      <w:pPr>
        <w:numPr>
          <w:ilvl w:val="0"/>
          <w:numId w:val="13"/>
        </w:numPr>
        <w:tabs>
          <w:tab w:val="left" w:pos="1701"/>
        </w:tabs>
        <w:ind w:left="0" w:firstLine="709"/>
        <w:jc w:val="both"/>
        <w:rPr>
          <w:sz w:val="28"/>
          <w:szCs w:val="28"/>
        </w:rPr>
      </w:pPr>
      <w:r>
        <w:rPr>
          <w:sz w:val="28"/>
          <w:szCs w:val="28"/>
        </w:rPr>
        <w:t>В случае если участниками</w:t>
      </w:r>
      <w:r w:rsidR="00C52456">
        <w:rPr>
          <w:sz w:val="28"/>
          <w:szCs w:val="28"/>
        </w:rPr>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Pr>
          <w:sz w:val="28"/>
          <w:szCs w:val="28"/>
        </w:rPr>
        <w:t xml:space="preserve">Закупочная </w:t>
      </w:r>
      <w:r w:rsidR="00C52456">
        <w:rPr>
          <w:sz w:val="28"/>
          <w:szCs w:val="28"/>
        </w:rPr>
        <w:t>комиссия вправе (но не обязана) принять такие документы, информацию в качестве подтверждения соответствия</w:t>
      </w:r>
      <w:r>
        <w:rPr>
          <w:sz w:val="28"/>
          <w:szCs w:val="28"/>
        </w:rPr>
        <w:t xml:space="preserve"> участника</w:t>
      </w:r>
      <w:r w:rsidR="00C52456">
        <w:rPr>
          <w:sz w:val="28"/>
          <w:szCs w:val="28"/>
        </w:rPr>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Default="0058389E" w:rsidP="00CF0CF0">
      <w:pPr>
        <w:numPr>
          <w:ilvl w:val="0"/>
          <w:numId w:val="13"/>
        </w:numPr>
        <w:tabs>
          <w:tab w:val="left" w:pos="1701"/>
        </w:tabs>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документации о закупке. При этом не допускается изменение Заявок участников.</w:t>
      </w:r>
    </w:p>
    <w:p w14:paraId="5B7980F7" w14:textId="77777777" w:rsidR="00C950E5" w:rsidRPr="00D32FFA" w:rsidRDefault="00C950E5" w:rsidP="00CF0CF0">
      <w:pPr>
        <w:ind w:left="709"/>
        <w:jc w:val="both"/>
        <w:rPr>
          <w:sz w:val="28"/>
          <w:szCs w:val="28"/>
        </w:rPr>
      </w:pPr>
    </w:p>
    <w:p w14:paraId="5F557073" w14:textId="77777777" w:rsidR="00057DBD" w:rsidRPr="004B366A" w:rsidRDefault="00057DBD" w:rsidP="00CF0CF0">
      <w:pPr>
        <w:pStyle w:val="1a"/>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14:paraId="6BC7DB1E" w14:textId="77777777" w:rsidR="00D4516A"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6D2E0AF4" w14:textId="77777777" w:rsidR="00A161F5"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2B3B213A" w:rsidR="007D6548" w:rsidRPr="00D32FFA" w:rsidRDefault="00E81DE9" w:rsidP="00CF0CF0">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D2D1C">
        <w:rPr>
          <w:sz w:val="28"/>
          <w:szCs w:val="28"/>
        </w:rPr>
        <w:t>иных документов,</w:t>
      </w:r>
      <w:r>
        <w:rPr>
          <w:sz w:val="28"/>
          <w:szCs w:val="28"/>
        </w:rPr>
        <w:t xml:space="preserve"> представленных в Заявке, предусмотренных документацией о закупке в подтверждение соответствия </w:t>
      </w:r>
      <w:r w:rsidR="00E33EA7">
        <w:rPr>
          <w:sz w:val="28"/>
          <w:szCs w:val="28"/>
        </w:rPr>
        <w:t xml:space="preserve">участника </w:t>
      </w:r>
      <w:r>
        <w:rPr>
          <w:sz w:val="28"/>
          <w:szCs w:val="28"/>
        </w:rPr>
        <w:t>обязательным и квалификационным требованиям.</w:t>
      </w:r>
    </w:p>
    <w:p w14:paraId="7F4251D2" w14:textId="77777777" w:rsidR="007D6548" w:rsidRPr="007C4AF6" w:rsidRDefault="00E81DE9" w:rsidP="00CF0CF0">
      <w:pPr>
        <w:numPr>
          <w:ilvl w:val="0"/>
          <w:numId w:val="15"/>
        </w:numPr>
        <w:ind w:left="0" w:firstLine="709"/>
        <w:jc w:val="both"/>
        <w:rPr>
          <w:sz w:val="28"/>
          <w:szCs w:val="28"/>
        </w:rPr>
      </w:pPr>
      <w:r w:rsidRPr="007C4AF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7C4AF6" w:rsidRDefault="007D6548" w:rsidP="00CF0CF0">
      <w:pPr>
        <w:numPr>
          <w:ilvl w:val="0"/>
          <w:numId w:val="15"/>
        </w:numPr>
        <w:ind w:left="0" w:firstLine="709"/>
        <w:jc w:val="both"/>
        <w:rPr>
          <w:sz w:val="28"/>
          <w:szCs w:val="28"/>
        </w:rPr>
      </w:pPr>
      <w:r w:rsidRPr="007C4AF6">
        <w:rPr>
          <w:sz w:val="28"/>
          <w:szCs w:val="28"/>
        </w:rPr>
        <w:t>Заявке, содержащей наилучшие условия, присваивается наибольшее количество баллов.</w:t>
      </w:r>
    </w:p>
    <w:p w14:paraId="6609AC85" w14:textId="77777777" w:rsidR="007D6548" w:rsidRPr="007C4AF6" w:rsidRDefault="007D6548" w:rsidP="00CF0CF0">
      <w:pPr>
        <w:numPr>
          <w:ilvl w:val="0"/>
          <w:numId w:val="15"/>
        </w:numPr>
        <w:ind w:left="0" w:firstLine="709"/>
        <w:jc w:val="both"/>
        <w:rPr>
          <w:sz w:val="28"/>
          <w:szCs w:val="28"/>
        </w:rPr>
      </w:pPr>
      <w:r w:rsidRPr="007C4AF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D32FFA" w:rsidRDefault="007D6548" w:rsidP="00CF0CF0">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7C4AF6" w:rsidRDefault="007D6548" w:rsidP="00CF0CF0">
      <w:pPr>
        <w:numPr>
          <w:ilvl w:val="0"/>
          <w:numId w:val="15"/>
        </w:numPr>
        <w:ind w:left="0" w:firstLine="709"/>
        <w:jc w:val="both"/>
        <w:rPr>
          <w:sz w:val="28"/>
          <w:szCs w:val="28"/>
        </w:rPr>
      </w:pPr>
      <w:r w:rsidRPr="007C4AF6">
        <w:rPr>
          <w:sz w:val="28"/>
          <w:szCs w:val="28"/>
        </w:rPr>
        <w:t>Участники или их представители не могут участвовать в рассмотрении, оценке и сопоставлении Заявок.</w:t>
      </w:r>
    </w:p>
    <w:p w14:paraId="2EF9FFD5" w14:textId="77777777" w:rsidR="00D816FC" w:rsidRPr="007C4AF6" w:rsidRDefault="0016223F" w:rsidP="00CF0CF0">
      <w:pPr>
        <w:numPr>
          <w:ilvl w:val="0"/>
          <w:numId w:val="15"/>
        </w:numPr>
        <w:ind w:left="0" w:firstLine="709"/>
        <w:jc w:val="both"/>
        <w:rPr>
          <w:sz w:val="28"/>
          <w:szCs w:val="28"/>
        </w:rPr>
      </w:pPr>
      <w:r w:rsidRPr="007C4AF6">
        <w:rPr>
          <w:sz w:val="28"/>
          <w:szCs w:val="28"/>
        </w:rPr>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7C4AF6">
        <w:rPr>
          <w:sz w:val="28"/>
          <w:szCs w:val="28"/>
        </w:rPr>
        <w:t xml:space="preserve">. </w:t>
      </w:r>
    </w:p>
    <w:p w14:paraId="47D84C58" w14:textId="77777777" w:rsidR="0087611C" w:rsidRPr="007C4AF6" w:rsidRDefault="0016223F" w:rsidP="00CF0CF0">
      <w:pPr>
        <w:numPr>
          <w:ilvl w:val="0"/>
          <w:numId w:val="15"/>
        </w:numPr>
        <w:tabs>
          <w:tab w:val="left" w:pos="1701"/>
        </w:tabs>
        <w:ind w:left="0" w:firstLine="709"/>
        <w:jc w:val="both"/>
        <w:rPr>
          <w:sz w:val="28"/>
          <w:szCs w:val="28"/>
        </w:rPr>
      </w:pPr>
      <w:r w:rsidRPr="007C4AF6">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16223F" w:rsidRDefault="0016223F" w:rsidP="00CF0CF0">
      <w:pPr>
        <w:ind w:left="709"/>
        <w:jc w:val="both"/>
        <w:rPr>
          <w:sz w:val="28"/>
          <w:szCs w:val="28"/>
        </w:rPr>
      </w:pPr>
    </w:p>
    <w:p w14:paraId="1F25D985" w14:textId="77777777" w:rsidR="0016223F" w:rsidRPr="004B366A" w:rsidRDefault="0016223F" w:rsidP="00CF0CF0">
      <w:pPr>
        <w:pStyle w:val="1a"/>
        <w:numPr>
          <w:ilvl w:val="1"/>
          <w:numId w:val="22"/>
        </w:numPr>
        <w:ind w:left="0" w:firstLine="709"/>
        <w:outlineLvl w:val="1"/>
        <w:rPr>
          <w:b/>
          <w:szCs w:val="28"/>
        </w:rPr>
      </w:pPr>
      <w:r>
        <w:rPr>
          <w:b/>
          <w:szCs w:val="28"/>
        </w:rPr>
        <w:lastRenderedPageBreak/>
        <w:t>Подведение итогов Запроса предложений</w:t>
      </w:r>
    </w:p>
    <w:p w14:paraId="0A167945" w14:textId="31D9CD64" w:rsidR="0016223F" w:rsidRPr="00D32FFA" w:rsidRDefault="0016223F" w:rsidP="00CF0CF0">
      <w:pPr>
        <w:numPr>
          <w:ilvl w:val="0"/>
          <w:numId w:val="16"/>
        </w:numPr>
        <w:ind w:left="0" w:firstLine="709"/>
        <w:jc w:val="both"/>
        <w:rPr>
          <w:sz w:val="28"/>
          <w:szCs w:val="28"/>
        </w:rPr>
      </w:pPr>
      <w:r>
        <w:rPr>
          <w:sz w:val="28"/>
          <w:szCs w:val="28"/>
        </w:rPr>
        <w:t>После рассмотрения Заявок, изучения квалификации</w:t>
      </w:r>
      <w:r w:rsidR="00E33EA7">
        <w:rPr>
          <w:sz w:val="28"/>
          <w:szCs w:val="28"/>
        </w:rPr>
        <w:t xml:space="preserve"> участников</w:t>
      </w:r>
      <w:r>
        <w:rPr>
          <w:sz w:val="28"/>
          <w:szCs w:val="28"/>
        </w:rPr>
        <w:t xml:space="preserve">, Заявки, а также иные документы, необходимые для подведения итогов Запроса предложений, рассматриваются </w:t>
      </w:r>
      <w:r w:rsidR="00832FC5">
        <w:rPr>
          <w:sz w:val="28"/>
          <w:szCs w:val="28"/>
        </w:rPr>
        <w:t>Закупочной</w:t>
      </w:r>
      <w:r>
        <w:rPr>
          <w:sz w:val="28"/>
          <w:szCs w:val="28"/>
        </w:rPr>
        <w:t xml:space="preserve"> комиссией для принятия решения об итогах Запроса предложений.</w:t>
      </w:r>
    </w:p>
    <w:p w14:paraId="1B36F727" w14:textId="77777777" w:rsidR="0016223F" w:rsidRPr="00D32FFA" w:rsidRDefault="0016223F" w:rsidP="00CF0CF0">
      <w:pPr>
        <w:numPr>
          <w:ilvl w:val="0"/>
          <w:numId w:val="16"/>
        </w:numPr>
        <w:ind w:left="0" w:firstLine="709"/>
        <w:jc w:val="both"/>
        <w:rPr>
          <w:sz w:val="28"/>
          <w:szCs w:val="28"/>
        </w:rPr>
      </w:pPr>
      <w:r>
        <w:rPr>
          <w:sz w:val="28"/>
          <w:szCs w:val="28"/>
        </w:rPr>
        <w:t xml:space="preserve">Подведение итогов Запроса предложений проводится </w:t>
      </w:r>
      <w:r w:rsidR="00832FC5">
        <w:rPr>
          <w:sz w:val="28"/>
          <w:szCs w:val="28"/>
        </w:rPr>
        <w:t>Закупочной</w:t>
      </w:r>
      <w:r>
        <w:rPr>
          <w:sz w:val="28"/>
          <w:szCs w:val="28"/>
        </w:rPr>
        <w:t xml:space="preserve"> комиссией в срок, указанный в пункте 10 Информационной карты.</w:t>
      </w:r>
    </w:p>
    <w:p w14:paraId="26B457A8" w14:textId="77777777" w:rsidR="0016223F" w:rsidRPr="00D32FFA" w:rsidRDefault="0016223F" w:rsidP="00CF0CF0">
      <w:pPr>
        <w:numPr>
          <w:ilvl w:val="0"/>
          <w:numId w:val="16"/>
        </w:numPr>
        <w:ind w:left="0" w:firstLine="709"/>
        <w:jc w:val="both"/>
        <w:rPr>
          <w:sz w:val="28"/>
          <w:szCs w:val="28"/>
        </w:rPr>
      </w:pPr>
      <w:r>
        <w:rPr>
          <w:sz w:val="28"/>
          <w:szCs w:val="28"/>
        </w:rPr>
        <w:t xml:space="preserve">Участники или их представители не могут присутствовать на заседании </w:t>
      </w:r>
      <w:r w:rsidR="00832FC5">
        <w:rPr>
          <w:sz w:val="28"/>
          <w:szCs w:val="28"/>
        </w:rPr>
        <w:t>Закупочной</w:t>
      </w:r>
      <w:r>
        <w:rPr>
          <w:sz w:val="28"/>
          <w:szCs w:val="28"/>
        </w:rPr>
        <w:t xml:space="preserve"> комиссии.</w:t>
      </w:r>
    </w:p>
    <w:p w14:paraId="6F937C41" w14:textId="77777777" w:rsidR="0016223F" w:rsidRPr="00E33EA7" w:rsidRDefault="00832FC5" w:rsidP="00CF0CF0">
      <w:pPr>
        <w:numPr>
          <w:ilvl w:val="0"/>
          <w:numId w:val="16"/>
        </w:numPr>
        <w:ind w:left="0" w:firstLine="709"/>
        <w:jc w:val="both"/>
        <w:rPr>
          <w:sz w:val="28"/>
          <w:szCs w:val="28"/>
        </w:rPr>
      </w:pPr>
      <w:r>
        <w:rPr>
          <w:sz w:val="28"/>
          <w:szCs w:val="28"/>
        </w:rPr>
        <w:t>Закупочная</w:t>
      </w:r>
      <w:r w:rsidR="0016223F">
        <w:rPr>
          <w:sz w:val="28"/>
          <w:szCs w:val="28"/>
        </w:rPr>
        <w:t xml:space="preserve"> комиссия рассматривает Заявки и представленные </w:t>
      </w:r>
      <w:r w:rsidR="0016223F" w:rsidRPr="00E33EA7">
        <w:rPr>
          <w:sz w:val="28"/>
          <w:szCs w:val="28"/>
        </w:rPr>
        <w:t>материалы и принимает решение о выборе победителя Запроса предложений.</w:t>
      </w:r>
    </w:p>
    <w:p w14:paraId="0812BA9C" w14:textId="77777777" w:rsidR="0016223F" w:rsidRPr="00E33EA7" w:rsidRDefault="0016223F" w:rsidP="00CF0CF0">
      <w:pPr>
        <w:ind w:firstLine="709"/>
        <w:jc w:val="both"/>
        <w:rPr>
          <w:sz w:val="28"/>
          <w:szCs w:val="28"/>
        </w:rPr>
      </w:pPr>
      <w:r w:rsidRPr="00E33EA7">
        <w:rPr>
          <w:sz w:val="28"/>
          <w:szCs w:val="28"/>
        </w:rPr>
        <w:t xml:space="preserve">Решение </w:t>
      </w:r>
      <w:r w:rsidR="00832FC5" w:rsidRPr="00E33EA7">
        <w:rPr>
          <w:sz w:val="28"/>
          <w:szCs w:val="28"/>
        </w:rPr>
        <w:t>Закупочной</w:t>
      </w:r>
      <w:r w:rsidRPr="00E33EA7">
        <w:rPr>
          <w:sz w:val="28"/>
          <w:szCs w:val="28"/>
        </w:rPr>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E33EA7" w:rsidRDefault="0016223F" w:rsidP="00CF0CF0">
      <w:pPr>
        <w:numPr>
          <w:ilvl w:val="0"/>
          <w:numId w:val="16"/>
        </w:numPr>
        <w:ind w:left="0" w:firstLine="709"/>
        <w:jc w:val="both"/>
        <w:rPr>
          <w:sz w:val="28"/>
          <w:szCs w:val="28"/>
        </w:rPr>
      </w:pPr>
      <w:r w:rsidRPr="00E33EA7">
        <w:rPr>
          <w:sz w:val="28"/>
          <w:szCs w:val="28"/>
        </w:rPr>
        <w:t xml:space="preserve">Протокол заседания </w:t>
      </w:r>
      <w:r w:rsidR="003F41B3" w:rsidRPr="00E33EA7">
        <w:rPr>
          <w:sz w:val="28"/>
          <w:szCs w:val="28"/>
        </w:rPr>
        <w:t>Закупочной</w:t>
      </w:r>
      <w:r w:rsidRPr="00E33EA7">
        <w:rPr>
          <w:sz w:val="28"/>
          <w:szCs w:val="28"/>
        </w:rPr>
        <w:t xml:space="preserve"> комиссии </w:t>
      </w:r>
      <w:r w:rsidR="00E33EA7">
        <w:rPr>
          <w:sz w:val="28"/>
          <w:szCs w:val="28"/>
        </w:rPr>
        <w:t xml:space="preserve">может быть </w:t>
      </w:r>
      <w:r w:rsidRPr="00E33EA7">
        <w:rPr>
          <w:sz w:val="28"/>
          <w:szCs w:val="28"/>
        </w:rPr>
        <w:t>опубликован в соответствии с пунктом 4 Информационной карты не позднее 3 (трех) дней с даты его подписания.</w:t>
      </w:r>
    </w:p>
    <w:p w14:paraId="41AD572B" w14:textId="77777777" w:rsidR="0016223F" w:rsidRPr="00E33EA7" w:rsidRDefault="004B1035" w:rsidP="00CF0CF0">
      <w:pPr>
        <w:numPr>
          <w:ilvl w:val="0"/>
          <w:numId w:val="16"/>
        </w:numPr>
        <w:ind w:left="0" w:firstLine="709"/>
        <w:jc w:val="both"/>
        <w:rPr>
          <w:sz w:val="28"/>
          <w:szCs w:val="28"/>
        </w:rPr>
      </w:pPr>
      <w:r w:rsidRPr="00E33EA7">
        <w:rPr>
          <w:sz w:val="28"/>
          <w:szCs w:val="28"/>
        </w:rPr>
        <w:t>Закупочной</w:t>
      </w:r>
      <w:r w:rsidR="0016223F" w:rsidRPr="00E33EA7">
        <w:rPr>
          <w:sz w:val="28"/>
          <w:szCs w:val="28"/>
        </w:rPr>
        <w:t xml:space="preserve"> комиссией может быть принято решение об определении двух и более победителей Запроса предложений.</w:t>
      </w:r>
    </w:p>
    <w:p w14:paraId="31F5DB86" w14:textId="77777777" w:rsidR="0016223F" w:rsidRPr="00D32FFA" w:rsidRDefault="007D4D20" w:rsidP="00CF0CF0">
      <w:pPr>
        <w:numPr>
          <w:ilvl w:val="0"/>
          <w:numId w:val="16"/>
        </w:numPr>
        <w:ind w:left="0" w:firstLine="709"/>
        <w:jc w:val="both"/>
        <w:rPr>
          <w:sz w:val="28"/>
          <w:szCs w:val="28"/>
        </w:rPr>
      </w:pPr>
      <w:r w:rsidRPr="00E33EA7">
        <w:rPr>
          <w:sz w:val="28"/>
          <w:szCs w:val="28"/>
        </w:rPr>
        <w:t>При заключении договора с несколькими победителями объем поставляемых товаров, выполняемых</w:t>
      </w:r>
      <w:r>
        <w:rPr>
          <w:sz w:val="28"/>
          <w:szCs w:val="28"/>
        </w:rPr>
        <w:t xml:space="preserve"> работ, оказываемых услуг распределяется между победителями по решению </w:t>
      </w:r>
      <w:r w:rsidR="004B1035">
        <w:rPr>
          <w:sz w:val="28"/>
          <w:szCs w:val="28"/>
        </w:rPr>
        <w:t>Закупочной</w:t>
      </w:r>
      <w:r>
        <w:rPr>
          <w:sz w:val="28"/>
          <w:szCs w:val="28"/>
        </w:rPr>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Default="004B1035" w:rsidP="00CF0CF0">
      <w:pPr>
        <w:numPr>
          <w:ilvl w:val="0"/>
          <w:numId w:val="16"/>
        </w:numPr>
        <w:ind w:left="0" w:firstLine="709"/>
        <w:jc w:val="both"/>
        <w:rPr>
          <w:sz w:val="28"/>
          <w:szCs w:val="28"/>
        </w:rPr>
      </w:pPr>
      <w:r>
        <w:rPr>
          <w:sz w:val="28"/>
          <w:szCs w:val="28"/>
        </w:rPr>
        <w:t>Закупочной</w:t>
      </w:r>
      <w:r w:rsidR="0016223F">
        <w:rPr>
          <w:sz w:val="28"/>
          <w:szCs w:val="28"/>
        </w:rPr>
        <w:t xml:space="preserve"> комиссией может быть принято решение о проведении </w:t>
      </w:r>
      <w:proofErr w:type="spellStart"/>
      <w:r w:rsidR="0016223F">
        <w:rPr>
          <w:sz w:val="28"/>
          <w:szCs w:val="28"/>
        </w:rPr>
        <w:t>постквалификации</w:t>
      </w:r>
      <w:proofErr w:type="spellEnd"/>
      <w:r w:rsidR="0016223F">
        <w:rPr>
          <w:sz w:val="28"/>
          <w:szCs w:val="28"/>
        </w:rPr>
        <w:t xml:space="preserve">, переговоров, </w:t>
      </w:r>
      <w:proofErr w:type="spellStart"/>
      <w:r>
        <w:rPr>
          <w:sz w:val="28"/>
          <w:szCs w:val="28"/>
        </w:rPr>
        <w:t>уторговывания</w:t>
      </w:r>
      <w:proofErr w:type="spellEnd"/>
      <w:r>
        <w:rPr>
          <w:sz w:val="28"/>
          <w:szCs w:val="28"/>
        </w:rPr>
        <w:t xml:space="preserve"> (</w:t>
      </w:r>
      <w:r w:rsidR="0016223F">
        <w:rPr>
          <w:sz w:val="28"/>
          <w:szCs w:val="28"/>
        </w:rPr>
        <w:t>переторжки</w:t>
      </w:r>
      <w:r>
        <w:rPr>
          <w:sz w:val="28"/>
          <w:szCs w:val="28"/>
        </w:rPr>
        <w:t>)</w:t>
      </w:r>
      <w:r w:rsidR="0016223F">
        <w:rPr>
          <w:sz w:val="28"/>
          <w:szCs w:val="28"/>
        </w:rPr>
        <w:t>.</w:t>
      </w:r>
    </w:p>
    <w:p w14:paraId="76ED397B" w14:textId="21791EDA" w:rsidR="0016223F" w:rsidRPr="00E76095" w:rsidRDefault="004B1035" w:rsidP="00CF0CF0">
      <w:pPr>
        <w:ind w:firstLine="709"/>
        <w:jc w:val="both"/>
        <w:rPr>
          <w:sz w:val="28"/>
          <w:szCs w:val="28"/>
        </w:rPr>
      </w:pPr>
      <w:proofErr w:type="spellStart"/>
      <w:r>
        <w:rPr>
          <w:sz w:val="28"/>
          <w:szCs w:val="28"/>
        </w:rPr>
        <w:t>Уторговывание</w:t>
      </w:r>
      <w:proofErr w:type="spellEnd"/>
      <w:r>
        <w:rPr>
          <w:sz w:val="28"/>
          <w:szCs w:val="28"/>
        </w:rPr>
        <w:t xml:space="preserve"> (переторжка)</w:t>
      </w:r>
      <w:r w:rsidR="0016223F">
        <w:rPr>
          <w:sz w:val="28"/>
          <w:szCs w:val="28"/>
        </w:rPr>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proofErr w:type="spellStart"/>
      <w:r>
        <w:rPr>
          <w:sz w:val="28"/>
          <w:szCs w:val="28"/>
        </w:rPr>
        <w:t>уторговыванию</w:t>
      </w:r>
      <w:proofErr w:type="spellEnd"/>
      <w:r>
        <w:rPr>
          <w:sz w:val="28"/>
          <w:szCs w:val="28"/>
        </w:rPr>
        <w:t xml:space="preserve"> (</w:t>
      </w:r>
      <w:r w:rsidR="0016223F">
        <w:rPr>
          <w:sz w:val="28"/>
          <w:szCs w:val="28"/>
        </w:rPr>
        <w:t>переторжке</w:t>
      </w:r>
      <w:r>
        <w:rPr>
          <w:sz w:val="28"/>
          <w:szCs w:val="28"/>
        </w:rPr>
        <w:t>)</w:t>
      </w:r>
      <w:r w:rsidR="0016223F">
        <w:rPr>
          <w:sz w:val="28"/>
          <w:szCs w:val="28"/>
        </w:rPr>
        <w:t xml:space="preserve">, при условии сохранения остальных положений Заявки участников без изменений. </w:t>
      </w:r>
      <w:proofErr w:type="spellStart"/>
      <w:r>
        <w:rPr>
          <w:sz w:val="28"/>
          <w:szCs w:val="28"/>
        </w:rPr>
        <w:t>Уторговывание</w:t>
      </w:r>
      <w:proofErr w:type="spellEnd"/>
      <w:r>
        <w:rPr>
          <w:sz w:val="28"/>
          <w:szCs w:val="28"/>
        </w:rPr>
        <w:t xml:space="preserve"> (п</w:t>
      </w:r>
      <w:r w:rsidR="0016223F">
        <w:rPr>
          <w:sz w:val="28"/>
          <w:szCs w:val="28"/>
        </w:rPr>
        <w:t>ереторжка</w:t>
      </w:r>
      <w:r>
        <w:rPr>
          <w:sz w:val="28"/>
          <w:szCs w:val="28"/>
        </w:rPr>
        <w:t>)</w:t>
      </w:r>
      <w:r w:rsidR="0016223F">
        <w:rPr>
          <w:sz w:val="28"/>
          <w:szCs w:val="28"/>
        </w:rPr>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proofErr w:type="spellStart"/>
      <w:r w:rsidR="00AF36E8">
        <w:rPr>
          <w:sz w:val="28"/>
          <w:szCs w:val="28"/>
        </w:rPr>
        <w:t>у</w:t>
      </w:r>
      <w:r>
        <w:rPr>
          <w:sz w:val="28"/>
          <w:szCs w:val="28"/>
        </w:rPr>
        <w:t>торговыванию</w:t>
      </w:r>
      <w:proofErr w:type="spellEnd"/>
      <w:r>
        <w:rPr>
          <w:sz w:val="28"/>
          <w:szCs w:val="28"/>
        </w:rPr>
        <w:t xml:space="preserve"> (</w:t>
      </w:r>
      <w:r w:rsidR="0016223F">
        <w:rPr>
          <w:sz w:val="28"/>
          <w:szCs w:val="28"/>
        </w:rPr>
        <w:t>переторжке</w:t>
      </w:r>
      <w:r>
        <w:rPr>
          <w:sz w:val="28"/>
          <w:szCs w:val="28"/>
        </w:rPr>
        <w:t>)</w:t>
      </w:r>
      <w:r w:rsidR="0016223F">
        <w:rPr>
          <w:sz w:val="28"/>
          <w:szCs w:val="28"/>
        </w:rPr>
        <w:t>. В приглашении порядок проведения, сроки и порядок подачи предложений участников,</w:t>
      </w:r>
      <w:r w:rsidR="0016223F">
        <w:rPr>
          <w:sz w:val="28"/>
          <w:szCs w:val="28"/>
          <w:lang w:eastAsia="ru-RU"/>
        </w:rPr>
        <w:t xml:space="preserve"> </w:t>
      </w:r>
      <w:r w:rsidR="0016223F">
        <w:rPr>
          <w:sz w:val="28"/>
          <w:szCs w:val="28"/>
        </w:rPr>
        <w:t xml:space="preserve">возможность/невозможность многократного изменения Заявки в период </w:t>
      </w:r>
      <w:proofErr w:type="spellStart"/>
      <w:r>
        <w:rPr>
          <w:sz w:val="28"/>
          <w:szCs w:val="28"/>
        </w:rPr>
        <w:t>уторговывания</w:t>
      </w:r>
      <w:proofErr w:type="spellEnd"/>
      <w:r>
        <w:rPr>
          <w:sz w:val="28"/>
          <w:szCs w:val="28"/>
        </w:rPr>
        <w:t xml:space="preserve"> (</w:t>
      </w:r>
      <w:r w:rsidR="0016223F">
        <w:rPr>
          <w:sz w:val="28"/>
          <w:szCs w:val="28"/>
        </w:rPr>
        <w:t>переторжки</w:t>
      </w:r>
      <w:r>
        <w:rPr>
          <w:sz w:val="28"/>
          <w:szCs w:val="28"/>
        </w:rPr>
        <w:t>)</w:t>
      </w:r>
      <w:r w:rsidR="0016223F">
        <w:rPr>
          <w:sz w:val="28"/>
          <w:szCs w:val="28"/>
        </w:rPr>
        <w:t>.</w:t>
      </w:r>
    </w:p>
    <w:p w14:paraId="05C32E4E" w14:textId="3EA14B31" w:rsidR="0016223F" w:rsidRPr="00B85DB7" w:rsidRDefault="0016223F" w:rsidP="00CF0CF0">
      <w:pPr>
        <w:ind w:firstLine="709"/>
        <w:jc w:val="both"/>
        <w:rPr>
          <w:sz w:val="28"/>
          <w:szCs w:val="28"/>
        </w:rPr>
      </w:pPr>
      <w:r>
        <w:rPr>
          <w:sz w:val="28"/>
          <w:szCs w:val="28"/>
        </w:rPr>
        <w:t xml:space="preserve">Участник вправе не участвовать в </w:t>
      </w:r>
      <w:proofErr w:type="spellStart"/>
      <w:r w:rsidR="00AF36E8">
        <w:rPr>
          <w:sz w:val="28"/>
          <w:szCs w:val="28"/>
        </w:rPr>
        <w:t>у</w:t>
      </w:r>
      <w:r w:rsidR="004B1035">
        <w:rPr>
          <w:sz w:val="28"/>
          <w:szCs w:val="28"/>
        </w:rPr>
        <w:t>торговывании</w:t>
      </w:r>
      <w:proofErr w:type="spellEnd"/>
      <w:r w:rsidR="004B1035">
        <w:rPr>
          <w:sz w:val="28"/>
          <w:szCs w:val="28"/>
        </w:rPr>
        <w:t xml:space="preserve"> (</w:t>
      </w:r>
      <w:r>
        <w:rPr>
          <w:sz w:val="28"/>
          <w:szCs w:val="28"/>
        </w:rPr>
        <w:t>переторжке</w:t>
      </w:r>
      <w:r w:rsidR="004B1035">
        <w:rPr>
          <w:sz w:val="28"/>
          <w:szCs w:val="28"/>
        </w:rPr>
        <w:t>)</w:t>
      </w:r>
      <w:r>
        <w:rPr>
          <w:sz w:val="28"/>
          <w:szCs w:val="28"/>
        </w:rPr>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proofErr w:type="spellStart"/>
      <w:r w:rsidR="004B1035">
        <w:rPr>
          <w:sz w:val="28"/>
          <w:szCs w:val="28"/>
        </w:rPr>
        <w:t>уторговывании</w:t>
      </w:r>
      <w:proofErr w:type="spellEnd"/>
      <w:r w:rsidR="004B1035">
        <w:rPr>
          <w:sz w:val="28"/>
          <w:szCs w:val="28"/>
        </w:rPr>
        <w:t xml:space="preserve"> (</w:t>
      </w:r>
      <w:r>
        <w:rPr>
          <w:sz w:val="28"/>
          <w:szCs w:val="28"/>
        </w:rPr>
        <w:t>переторжке</w:t>
      </w:r>
      <w:r w:rsidR="004B1035">
        <w:rPr>
          <w:sz w:val="28"/>
          <w:szCs w:val="28"/>
        </w:rPr>
        <w:t>)</w:t>
      </w:r>
      <w:r>
        <w:rPr>
          <w:sz w:val="28"/>
          <w:szCs w:val="28"/>
        </w:rPr>
        <w:t xml:space="preserve">. При этом его предложение остается действующим с ранее объявленными условиями. Участник закупки, получивший приглашение на </w:t>
      </w:r>
      <w:proofErr w:type="spellStart"/>
      <w:r w:rsidR="004B1035">
        <w:rPr>
          <w:sz w:val="28"/>
          <w:szCs w:val="28"/>
        </w:rPr>
        <w:t>уторговывание</w:t>
      </w:r>
      <w:proofErr w:type="spellEnd"/>
      <w:r w:rsidR="004B1035">
        <w:rPr>
          <w:sz w:val="28"/>
          <w:szCs w:val="28"/>
        </w:rPr>
        <w:t xml:space="preserve"> (</w:t>
      </w:r>
      <w:r>
        <w:rPr>
          <w:sz w:val="28"/>
          <w:szCs w:val="28"/>
        </w:rPr>
        <w:t>переторжку</w:t>
      </w:r>
      <w:r w:rsidR="004B1035">
        <w:rPr>
          <w:sz w:val="28"/>
          <w:szCs w:val="28"/>
        </w:rPr>
        <w:t>)</w:t>
      </w:r>
      <w:r>
        <w:rPr>
          <w:sz w:val="28"/>
          <w:szCs w:val="28"/>
        </w:rPr>
        <w:t xml:space="preserve">, имеет возможность не участвовать в </w:t>
      </w:r>
      <w:proofErr w:type="spellStart"/>
      <w:r w:rsidR="004B1035">
        <w:rPr>
          <w:sz w:val="28"/>
          <w:szCs w:val="28"/>
        </w:rPr>
        <w:t>уторговывании</w:t>
      </w:r>
      <w:proofErr w:type="spellEnd"/>
      <w:r w:rsidR="004B1035">
        <w:rPr>
          <w:sz w:val="28"/>
          <w:szCs w:val="28"/>
        </w:rPr>
        <w:t xml:space="preserve"> (</w:t>
      </w:r>
      <w:r>
        <w:rPr>
          <w:sz w:val="28"/>
          <w:szCs w:val="28"/>
        </w:rPr>
        <w:t>переторжке</w:t>
      </w:r>
      <w:r w:rsidR="004B1035">
        <w:rPr>
          <w:sz w:val="28"/>
          <w:szCs w:val="28"/>
        </w:rPr>
        <w:t>)</w:t>
      </w:r>
      <w:r>
        <w:rPr>
          <w:sz w:val="28"/>
          <w:szCs w:val="28"/>
        </w:rPr>
        <w:t xml:space="preserve">, в этом случае его Заявка остается действующей в неизменном виде. Участник вправе отозвать поданное </w:t>
      </w:r>
      <w:r>
        <w:rPr>
          <w:sz w:val="28"/>
          <w:szCs w:val="28"/>
        </w:rPr>
        <w:lastRenderedPageBreak/>
        <w:t>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D32FFA" w:rsidRDefault="0016223F" w:rsidP="00CF0CF0">
      <w:pPr>
        <w:ind w:firstLine="709"/>
        <w:jc w:val="both"/>
        <w:rPr>
          <w:sz w:val="28"/>
          <w:szCs w:val="28"/>
        </w:rPr>
      </w:pPr>
      <w:r>
        <w:rPr>
          <w:sz w:val="28"/>
          <w:szCs w:val="28"/>
        </w:rPr>
        <w:t xml:space="preserve">После проведения </w:t>
      </w:r>
      <w:proofErr w:type="spellStart"/>
      <w:r w:rsidR="004B1035">
        <w:rPr>
          <w:sz w:val="28"/>
          <w:szCs w:val="28"/>
        </w:rPr>
        <w:t>уторговывания</w:t>
      </w:r>
      <w:proofErr w:type="spellEnd"/>
      <w:r w:rsidR="004B1035">
        <w:rPr>
          <w:sz w:val="28"/>
          <w:szCs w:val="28"/>
        </w:rPr>
        <w:t xml:space="preserve"> (</w:t>
      </w:r>
      <w:r>
        <w:rPr>
          <w:sz w:val="28"/>
          <w:szCs w:val="28"/>
        </w:rPr>
        <w:t>переторжки</w:t>
      </w:r>
      <w:r w:rsidR="004B1035">
        <w:rPr>
          <w:sz w:val="28"/>
          <w:szCs w:val="28"/>
        </w:rPr>
        <w:t>)</w:t>
      </w:r>
      <w:r>
        <w:rPr>
          <w:sz w:val="28"/>
          <w:szCs w:val="28"/>
        </w:rPr>
        <w:t xml:space="preserve"> победитель определяется в порядке, установленном в соответствии с порядком и кр</w:t>
      </w:r>
      <w:r w:rsidR="003F41B3">
        <w:rPr>
          <w:sz w:val="28"/>
          <w:szCs w:val="28"/>
        </w:rPr>
        <w:t>итериями оценки, установленными</w:t>
      </w:r>
      <w:r>
        <w:rPr>
          <w:sz w:val="28"/>
          <w:szCs w:val="28"/>
        </w:rPr>
        <w:t xml:space="preserve"> документацией о закупке и методикой оценки заявок. По итогам проведения </w:t>
      </w:r>
      <w:proofErr w:type="spellStart"/>
      <w:r w:rsidR="004B1035">
        <w:rPr>
          <w:sz w:val="28"/>
          <w:szCs w:val="28"/>
        </w:rPr>
        <w:t>уторговывания</w:t>
      </w:r>
      <w:proofErr w:type="spellEnd"/>
      <w:r w:rsidR="004B1035">
        <w:rPr>
          <w:sz w:val="28"/>
          <w:szCs w:val="28"/>
        </w:rPr>
        <w:t xml:space="preserve"> (</w:t>
      </w:r>
      <w:r>
        <w:rPr>
          <w:sz w:val="28"/>
          <w:szCs w:val="28"/>
        </w:rPr>
        <w:t>переторжки</w:t>
      </w:r>
      <w:r w:rsidR="004B1035">
        <w:rPr>
          <w:sz w:val="28"/>
          <w:szCs w:val="28"/>
        </w:rPr>
        <w:t>)</w:t>
      </w:r>
      <w:r>
        <w:rPr>
          <w:sz w:val="28"/>
          <w:szCs w:val="28"/>
        </w:rPr>
        <w:t xml:space="preserve"> составляется протокол.</w:t>
      </w:r>
    </w:p>
    <w:p w14:paraId="03288FA7" w14:textId="7774793A" w:rsidR="0016223F" w:rsidRPr="00D32FFA" w:rsidRDefault="00015E4D" w:rsidP="00CF0CF0">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w:t>
      </w:r>
      <w:r w:rsidR="00E33EA7">
        <w:rPr>
          <w:sz w:val="28"/>
          <w:szCs w:val="28"/>
        </w:rPr>
        <w:t xml:space="preserve"> участников</w:t>
      </w:r>
      <w:r>
        <w:rPr>
          <w:sz w:val="28"/>
          <w:szCs w:val="28"/>
        </w:rPr>
        <w:t>.</w:t>
      </w:r>
    </w:p>
    <w:p w14:paraId="461BA700" w14:textId="77777777" w:rsidR="0016223F" w:rsidRPr="00D32FFA" w:rsidRDefault="00B71EC5" w:rsidP="00CF0CF0">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14:paraId="2DE280B9" w14:textId="77777777" w:rsidR="0016223F" w:rsidRPr="00D32FFA" w:rsidRDefault="0016223F" w:rsidP="00CF0CF0">
      <w:pPr>
        <w:ind w:firstLine="709"/>
        <w:jc w:val="both"/>
        <w:rPr>
          <w:sz w:val="28"/>
          <w:szCs w:val="28"/>
        </w:rPr>
      </w:pPr>
      <w:r>
        <w:rPr>
          <w:sz w:val="28"/>
          <w:szCs w:val="28"/>
        </w:rPr>
        <w:t>1) на участие в Запросе предложений не подана ни одна Заявка;</w:t>
      </w:r>
    </w:p>
    <w:p w14:paraId="6570FBE4" w14:textId="77777777" w:rsidR="0016223F" w:rsidRPr="00D32FFA" w:rsidRDefault="0016223F" w:rsidP="00CF0CF0">
      <w:pPr>
        <w:ind w:firstLine="709"/>
        <w:jc w:val="both"/>
        <w:rPr>
          <w:sz w:val="28"/>
          <w:szCs w:val="28"/>
        </w:rPr>
      </w:pPr>
      <w:r>
        <w:rPr>
          <w:sz w:val="28"/>
          <w:szCs w:val="28"/>
        </w:rPr>
        <w:t>2) на участие в Запросе предложений подана одна Заявка;</w:t>
      </w:r>
    </w:p>
    <w:p w14:paraId="3A7C4CFE" w14:textId="77777777" w:rsidR="0016223F" w:rsidRPr="00D32FFA" w:rsidRDefault="0016223F" w:rsidP="00CF0CF0">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DA28D15" w14:textId="77777777" w:rsidR="0016223F" w:rsidRPr="00D32FFA" w:rsidRDefault="0016223F" w:rsidP="00CF0CF0">
      <w:pPr>
        <w:ind w:firstLine="709"/>
        <w:jc w:val="both"/>
        <w:rPr>
          <w:sz w:val="28"/>
          <w:szCs w:val="28"/>
        </w:rPr>
      </w:pPr>
      <w:r>
        <w:rPr>
          <w:sz w:val="28"/>
          <w:szCs w:val="28"/>
        </w:rPr>
        <w:t>4) ни один из участников не допущен к участию в Запросе предложений.</w:t>
      </w:r>
    </w:p>
    <w:p w14:paraId="700B2C2D" w14:textId="77777777" w:rsidR="0016223F" w:rsidRPr="00812135" w:rsidRDefault="0016223F" w:rsidP="00CF0CF0">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документации о закупке, </w:t>
      </w:r>
      <w:r w:rsidR="004B1035">
        <w:rPr>
          <w:rFonts w:eastAsia="Calibri"/>
          <w:sz w:val="28"/>
          <w:szCs w:val="28"/>
          <w:lang w:eastAsia="en-US"/>
        </w:rPr>
        <w:t>Закупочная</w:t>
      </w:r>
      <w:r>
        <w:rPr>
          <w:rFonts w:eastAsia="Calibri"/>
          <w:sz w:val="28"/>
          <w:szCs w:val="28"/>
          <w:lang w:eastAsia="en-US"/>
        </w:rPr>
        <w:t xml:space="preserve"> комиссия вправе принять одно из следующих решений:</w:t>
      </w:r>
    </w:p>
    <w:p w14:paraId="77AABA79"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способом;</w:t>
      </w:r>
    </w:p>
    <w:p w14:paraId="588D7481"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D32FFA" w:rsidRDefault="00370C44" w:rsidP="00CF0CF0">
      <w:pPr>
        <w:pStyle w:val="af9"/>
        <w:tabs>
          <w:tab w:val="left" w:pos="1680"/>
        </w:tabs>
        <w:rPr>
          <w:sz w:val="28"/>
          <w:szCs w:val="28"/>
        </w:rPr>
      </w:pPr>
    </w:p>
    <w:p w14:paraId="4226699C" w14:textId="77777777" w:rsidR="0016223F" w:rsidRPr="004B366A" w:rsidRDefault="0016223F" w:rsidP="00CF0CF0">
      <w:pPr>
        <w:pStyle w:val="1a"/>
        <w:numPr>
          <w:ilvl w:val="1"/>
          <w:numId w:val="22"/>
        </w:numPr>
        <w:ind w:left="0" w:firstLine="709"/>
        <w:outlineLvl w:val="1"/>
        <w:rPr>
          <w:b/>
          <w:szCs w:val="28"/>
        </w:rPr>
      </w:pPr>
      <w:r>
        <w:rPr>
          <w:b/>
          <w:szCs w:val="28"/>
        </w:rPr>
        <w:t>Заключение договора</w:t>
      </w:r>
    </w:p>
    <w:p w14:paraId="56AE5B77" w14:textId="0C75A1F4" w:rsidR="00015E4D" w:rsidRDefault="00015E4D" w:rsidP="00CF0CF0">
      <w:pPr>
        <w:numPr>
          <w:ilvl w:val="0"/>
          <w:numId w:val="17"/>
        </w:numPr>
        <w:tabs>
          <w:tab w:val="left" w:pos="1418"/>
          <w:tab w:val="left" w:pos="1560"/>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Pr>
          <w:sz w:val="28"/>
          <w:szCs w:val="28"/>
        </w:rPr>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8905DC" w:rsidRDefault="0072214B" w:rsidP="00CF0CF0">
      <w:pPr>
        <w:numPr>
          <w:ilvl w:val="0"/>
          <w:numId w:val="17"/>
        </w:numPr>
        <w:tabs>
          <w:tab w:val="left" w:pos="1560"/>
        </w:tabs>
        <w:ind w:left="0" w:firstLine="709"/>
        <w:jc w:val="both"/>
        <w:rPr>
          <w:sz w:val="28"/>
          <w:szCs w:val="28"/>
        </w:rPr>
      </w:pPr>
      <w:r w:rsidRPr="008905DC">
        <w:rPr>
          <w:sz w:val="28"/>
          <w:szCs w:val="28"/>
        </w:rPr>
        <w:t xml:space="preserve">Договор заключается </w:t>
      </w:r>
      <w:r w:rsidR="004B1035" w:rsidRPr="008905DC">
        <w:rPr>
          <w:sz w:val="28"/>
          <w:szCs w:val="28"/>
        </w:rPr>
        <w:t xml:space="preserve">по форме, направленной Заказчиком победителю Запроса предложений. </w:t>
      </w:r>
    </w:p>
    <w:p w14:paraId="3023EBA3" w14:textId="0AF78213" w:rsidR="00015E4D" w:rsidRPr="00902129" w:rsidRDefault="00015E4D" w:rsidP="00CF0CF0">
      <w:pPr>
        <w:numPr>
          <w:ilvl w:val="0"/>
          <w:numId w:val="17"/>
        </w:numPr>
        <w:tabs>
          <w:tab w:val="left" w:pos="1560"/>
        </w:tabs>
        <w:ind w:left="0" w:firstLine="709"/>
        <w:jc w:val="both"/>
        <w:rPr>
          <w:sz w:val="28"/>
          <w:szCs w:val="28"/>
        </w:rPr>
      </w:pPr>
      <w:r>
        <w:rPr>
          <w:sz w:val="28"/>
          <w:szCs w:val="28"/>
        </w:rPr>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Pr>
          <w:sz w:val="28"/>
          <w:szCs w:val="28"/>
        </w:rPr>
        <w:t xml:space="preserve">Закупочной </w:t>
      </w:r>
      <w:r>
        <w:rPr>
          <w:sz w:val="28"/>
          <w:szCs w:val="28"/>
        </w:rPr>
        <w:t xml:space="preserve">комиссии заключается договор, проект договора и уведомление с приглашением подписать договор с указанием срока его подписания, с учетом </w:t>
      </w:r>
      <w:proofErr w:type="gramStart"/>
      <w:r>
        <w:rPr>
          <w:sz w:val="28"/>
          <w:szCs w:val="28"/>
        </w:rPr>
        <w:t>условий</w:t>
      </w:r>
      <w:proofErr w:type="gramEnd"/>
      <w:r>
        <w:rPr>
          <w:sz w:val="28"/>
          <w:szCs w:val="28"/>
        </w:rPr>
        <w:t xml:space="preserve">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w:t>
      </w:r>
      <w:r>
        <w:rPr>
          <w:sz w:val="28"/>
          <w:szCs w:val="28"/>
        </w:rPr>
        <w:lastRenderedPageBreak/>
        <w:t>отправки, по адресу электронной почты, указанному таким лицом в контактной информации.</w:t>
      </w:r>
    </w:p>
    <w:p w14:paraId="6D138648" w14:textId="77777777" w:rsidR="00015E4D" w:rsidRDefault="00015E4D" w:rsidP="00CF0CF0">
      <w:pPr>
        <w:numPr>
          <w:ilvl w:val="0"/>
          <w:numId w:val="17"/>
        </w:numPr>
        <w:tabs>
          <w:tab w:val="left" w:pos="1560"/>
        </w:tabs>
        <w:ind w:left="0" w:firstLine="709"/>
        <w:jc w:val="both"/>
        <w:rPr>
          <w:sz w:val="28"/>
          <w:szCs w:val="28"/>
        </w:rPr>
      </w:pPr>
      <w:r>
        <w:rPr>
          <w:sz w:val="28"/>
          <w:szCs w:val="28"/>
        </w:rPr>
        <w:t>Участн</w:t>
      </w:r>
      <w:r w:rsidR="003F41B3">
        <w:rPr>
          <w:sz w:val="28"/>
          <w:szCs w:val="28"/>
        </w:rPr>
        <w:t xml:space="preserve">ик, с которым в соответствии с </w:t>
      </w:r>
      <w:r>
        <w:rPr>
          <w:sz w:val="28"/>
          <w:szCs w:val="28"/>
        </w:rPr>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Pr>
          <w:sz w:val="28"/>
          <w:szCs w:val="28"/>
        </w:rPr>
        <w:t>Закупочной</w:t>
      </w:r>
      <w:r>
        <w:rPr>
          <w:sz w:val="28"/>
          <w:szCs w:val="28"/>
        </w:rPr>
        <w:t xml:space="preserve"> комиссии об итогах Запроса предложений.</w:t>
      </w:r>
    </w:p>
    <w:p w14:paraId="607553A4"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Pr>
          <w:sz w:val="28"/>
          <w:szCs w:val="28"/>
        </w:rPr>
        <w:t>Закупочной</w:t>
      </w:r>
      <w:r>
        <w:rPr>
          <w:sz w:val="28"/>
          <w:szCs w:val="28"/>
        </w:rPr>
        <w:t xml:space="preserve"> комиссией победителя уклонившимся от заключения договора.</w:t>
      </w:r>
    </w:p>
    <w:p w14:paraId="4F3CDF0B"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Default="00015E4D" w:rsidP="004959CD">
      <w:pPr>
        <w:numPr>
          <w:ilvl w:val="0"/>
          <w:numId w:val="17"/>
        </w:numPr>
        <w:tabs>
          <w:tab w:val="left" w:pos="1701"/>
        </w:tabs>
        <w:ind w:left="0" w:firstLine="709"/>
        <w:jc w:val="both"/>
        <w:rPr>
          <w:sz w:val="28"/>
          <w:szCs w:val="28"/>
        </w:rPr>
      </w:pPr>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Pr>
          <w:sz w:val="28"/>
          <w:szCs w:val="28"/>
        </w:rPr>
        <w:t xml:space="preserve">участника </w:t>
      </w:r>
      <w:r>
        <w:rPr>
          <w:sz w:val="28"/>
          <w:szCs w:val="28"/>
        </w:rPr>
        <w:t xml:space="preserve">на совершение сделки или подтверждение уведомления соответствующих органов о совершении сделки в </w:t>
      </w:r>
      <w:r>
        <w:rPr>
          <w:sz w:val="28"/>
          <w:szCs w:val="28"/>
        </w:rPr>
        <w:lastRenderedPageBreak/>
        <w:t>случаях, когда такое согласие (одобрение) или уведомление предусмотрено законодательством Российской Федерации.</w:t>
      </w:r>
    </w:p>
    <w:p w14:paraId="1F123968" w14:textId="77777777" w:rsidR="00015E4D" w:rsidRDefault="00015E4D" w:rsidP="00CF0CF0">
      <w:pPr>
        <w:tabs>
          <w:tab w:val="left" w:pos="1560"/>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FE2342" w:rsidRDefault="00015E4D" w:rsidP="00CF0CF0">
      <w:pPr>
        <w:tabs>
          <w:tab w:val="left" w:pos="1560"/>
        </w:tabs>
        <w:ind w:firstLine="709"/>
        <w:jc w:val="both"/>
        <w:rPr>
          <w:sz w:val="28"/>
          <w:szCs w:val="28"/>
        </w:rPr>
      </w:pPr>
      <w:r>
        <w:rPr>
          <w:sz w:val="28"/>
          <w:szCs w:val="28"/>
        </w:rPr>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B628FF1" w14:textId="77777777" w:rsidR="00015E4D" w:rsidRDefault="00015E4D" w:rsidP="004959CD">
      <w:pPr>
        <w:numPr>
          <w:ilvl w:val="0"/>
          <w:numId w:val="17"/>
        </w:numPr>
        <w:tabs>
          <w:tab w:val="left" w:pos="1701"/>
        </w:tabs>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w:t>
      </w:r>
      <w:r w:rsidR="004B1035">
        <w:rPr>
          <w:sz w:val="28"/>
          <w:szCs w:val="28"/>
        </w:rPr>
        <w:t>Закупочной</w:t>
      </w:r>
      <w:r>
        <w:rPr>
          <w:sz w:val="28"/>
          <w:szCs w:val="28"/>
        </w:rPr>
        <w:t xml:space="preserve">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F38B7BD" w14:textId="77777777" w:rsidR="00015E4D" w:rsidRPr="004558A3" w:rsidRDefault="00015E4D" w:rsidP="004959CD">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413CCB4D" w14:textId="77777777" w:rsidR="00235D79" w:rsidRDefault="00235D79" w:rsidP="00CF0CF0">
      <w:pPr>
        <w:pStyle w:val="1a"/>
        <w:numPr>
          <w:ilvl w:val="1"/>
          <w:numId w:val="22"/>
        </w:numPr>
        <w:ind w:left="0" w:firstLine="709"/>
        <w:outlineLvl w:val="1"/>
        <w:rPr>
          <w:b/>
          <w:szCs w:val="28"/>
        </w:rPr>
      </w:pPr>
      <w:r>
        <w:rPr>
          <w:b/>
          <w:szCs w:val="28"/>
        </w:rPr>
        <w:t>Обеспечение исполнения договора</w:t>
      </w:r>
    </w:p>
    <w:p w14:paraId="5450267B" w14:textId="77777777" w:rsidR="00235D79" w:rsidRPr="00CC064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1) обязательств по возврату аванса;</w:t>
      </w:r>
    </w:p>
    <w:p w14:paraId="3A8BA397"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A0FBDFC"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3) гарантийных обязательств.</w:t>
      </w:r>
    </w:p>
    <w:p w14:paraId="68F83620" w14:textId="0751457C" w:rsidR="00235D79" w:rsidRPr="0078268F"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w:t>
      </w:r>
      <w:r w:rsidR="007A43A4">
        <w:rPr>
          <w:rFonts w:eastAsia="MS Mincho"/>
          <w:sz w:val="28"/>
          <w:szCs w:val="28"/>
        </w:rPr>
        <w:t xml:space="preserve">(пяти) </w:t>
      </w:r>
      <w:r>
        <w:rPr>
          <w:rFonts w:eastAsia="MS Mincho"/>
          <w:sz w:val="28"/>
          <w:szCs w:val="28"/>
        </w:rPr>
        <w:t xml:space="preserve">рабочих дней с даты заключения договора победителем или </w:t>
      </w:r>
      <w:r w:rsidR="007A43A4">
        <w:rPr>
          <w:rFonts w:eastAsia="MS Mincho"/>
          <w:sz w:val="28"/>
          <w:szCs w:val="28"/>
        </w:rPr>
        <w:t>у</w:t>
      </w:r>
      <w:r>
        <w:rPr>
          <w:rFonts w:eastAsia="MS Mincho"/>
          <w:sz w:val="28"/>
          <w:szCs w:val="28"/>
        </w:rPr>
        <w:t>частником со вторым порядковым номером.</w:t>
      </w:r>
    </w:p>
    <w:p w14:paraId="154151B4" w14:textId="77777777" w:rsidR="00235D79" w:rsidRPr="006B528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5E82556" w14:textId="77777777" w:rsidR="00235D79" w:rsidRPr="00BC54B6"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CC0633" w:rsidRDefault="00235D79" w:rsidP="00CF0CF0">
      <w:pPr>
        <w:pStyle w:val="aff7"/>
        <w:numPr>
          <w:ilvl w:val="0"/>
          <w:numId w:val="25"/>
        </w:numPr>
        <w:tabs>
          <w:tab w:val="left" w:pos="1418"/>
          <w:tab w:val="left" w:pos="1843"/>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Pr>
          <w:sz w:val="28"/>
          <w:szCs w:val="28"/>
        </w:rPr>
        <w:t xml:space="preserve"> договор и заключить договор с у</w:t>
      </w:r>
      <w:r>
        <w:rPr>
          <w:sz w:val="28"/>
          <w:szCs w:val="28"/>
        </w:rPr>
        <w:t>частником со вторым порядковым номером.</w:t>
      </w:r>
    </w:p>
    <w:p w14:paraId="5EE10B73" w14:textId="77777777" w:rsidR="00235D79" w:rsidRPr="00BC54B6" w:rsidRDefault="001152DC" w:rsidP="00CF0CF0">
      <w:pPr>
        <w:pStyle w:val="aff7"/>
        <w:numPr>
          <w:ilvl w:val="0"/>
          <w:numId w:val="25"/>
        </w:numPr>
        <w:tabs>
          <w:tab w:val="left" w:pos="1418"/>
          <w:tab w:val="left" w:pos="1843"/>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Default="001152DC" w:rsidP="00CF0CF0">
      <w:pPr>
        <w:pStyle w:val="aff7"/>
        <w:numPr>
          <w:ilvl w:val="0"/>
          <w:numId w:val="25"/>
        </w:numPr>
        <w:tabs>
          <w:tab w:val="left" w:pos="1418"/>
          <w:tab w:val="left" w:pos="1843"/>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Default="00B9139F">
      <w:pPr>
        <w:suppressAutoHyphens w:val="0"/>
        <w:rPr>
          <w:sz w:val="28"/>
          <w:szCs w:val="28"/>
        </w:rPr>
      </w:pPr>
      <w:r>
        <w:rPr>
          <w:sz w:val="28"/>
          <w:szCs w:val="28"/>
        </w:rPr>
        <w:br w:type="page"/>
      </w:r>
    </w:p>
    <w:p w14:paraId="003CEC38" w14:textId="77777777" w:rsidR="000954FB" w:rsidRPr="001F39E9" w:rsidRDefault="006400A0" w:rsidP="00B9139F">
      <w:pPr>
        <w:spacing w:before="120" w:after="120"/>
        <w:jc w:val="center"/>
        <w:outlineLvl w:val="0"/>
        <w:rPr>
          <w:b/>
          <w:sz w:val="28"/>
          <w:szCs w:val="28"/>
        </w:rPr>
      </w:pPr>
      <w:r>
        <w:rPr>
          <w:rFonts w:eastAsia="MS Mincho"/>
          <w:b/>
          <w:bCs/>
          <w:sz w:val="32"/>
          <w:szCs w:val="32"/>
        </w:rPr>
        <w:lastRenderedPageBreak/>
        <w:t>Раздел 4. Техническое задание</w:t>
      </w:r>
    </w:p>
    <w:p w14:paraId="2DAA1F2D" w14:textId="77777777" w:rsidR="009C1100" w:rsidRPr="00550461" w:rsidRDefault="009C1100" w:rsidP="009C1100">
      <w:pPr>
        <w:pStyle w:val="1"/>
        <w:keepLines/>
        <w:numPr>
          <w:ilvl w:val="0"/>
          <w:numId w:val="49"/>
        </w:numPr>
        <w:tabs>
          <w:tab w:val="left" w:pos="1134"/>
        </w:tabs>
        <w:suppressAutoHyphens w:val="0"/>
        <w:spacing w:before="0" w:after="0"/>
        <w:ind w:left="0" w:firstLine="709"/>
        <w:contextualSpacing/>
        <w:rPr>
          <w:rFonts w:cs="Times New Roman"/>
          <w:b w:val="0"/>
          <w:sz w:val="28"/>
          <w:szCs w:val="28"/>
        </w:rPr>
      </w:pPr>
      <w:r w:rsidRPr="00550461">
        <w:rPr>
          <w:rFonts w:cs="Times New Roman"/>
          <w:sz w:val="28"/>
          <w:szCs w:val="28"/>
        </w:rPr>
        <w:t>ОБЩАЯ ИНФОРМАЦИЯ ОБ ОБЪЕКТЕ ЗАКУПКИ</w:t>
      </w:r>
    </w:p>
    <w:p w14:paraId="727ADA36" w14:textId="77777777" w:rsidR="009C1100" w:rsidRPr="00550461" w:rsidRDefault="009C1100" w:rsidP="00431D59">
      <w:pPr>
        <w:numPr>
          <w:ilvl w:val="1"/>
          <w:numId w:val="44"/>
        </w:numPr>
        <w:suppressAutoHyphens w:val="0"/>
        <w:ind w:left="0" w:firstLine="709"/>
        <w:contextualSpacing/>
        <w:jc w:val="both"/>
        <w:rPr>
          <w:i/>
          <w:sz w:val="28"/>
          <w:szCs w:val="28"/>
        </w:rPr>
      </w:pPr>
      <w:r w:rsidRPr="00550461">
        <w:rPr>
          <w:b/>
          <w:sz w:val="28"/>
          <w:szCs w:val="28"/>
        </w:rPr>
        <w:t xml:space="preserve">Заказчик: </w:t>
      </w:r>
      <w:r w:rsidRPr="00550461">
        <w:rPr>
          <w:sz w:val="28"/>
          <w:szCs w:val="28"/>
          <w:shd w:val="clear" w:color="auto" w:fill="FFFFFF"/>
        </w:rPr>
        <w:t>Общество с ограниченной ответственностью «Балтийский Химический Комплекс».</w:t>
      </w:r>
    </w:p>
    <w:p w14:paraId="6E1233CA" w14:textId="20F9D2FE" w:rsidR="009C1100" w:rsidRPr="00550461" w:rsidRDefault="009C1100" w:rsidP="00431D59">
      <w:pPr>
        <w:numPr>
          <w:ilvl w:val="1"/>
          <w:numId w:val="44"/>
        </w:numPr>
        <w:suppressAutoHyphens w:val="0"/>
        <w:ind w:left="0" w:firstLine="709"/>
        <w:contextualSpacing/>
        <w:jc w:val="both"/>
        <w:rPr>
          <w:i/>
          <w:sz w:val="28"/>
          <w:szCs w:val="28"/>
        </w:rPr>
      </w:pPr>
      <w:r w:rsidRPr="00550461">
        <w:rPr>
          <w:b/>
          <w:sz w:val="28"/>
          <w:szCs w:val="28"/>
        </w:rPr>
        <w:t>Предмет договора:</w:t>
      </w:r>
      <w:r w:rsidRPr="00550461">
        <w:rPr>
          <w:sz w:val="28"/>
          <w:szCs w:val="28"/>
        </w:rPr>
        <w:t xml:space="preserve"> </w:t>
      </w:r>
      <w:r w:rsidRPr="00550461">
        <w:rPr>
          <w:sz w:val="28"/>
          <w:szCs w:val="28"/>
          <w:shd w:val="clear" w:color="auto" w:fill="FFFFFF"/>
        </w:rPr>
        <w:t xml:space="preserve">Поставка </w:t>
      </w:r>
      <w:r w:rsidR="00F31924" w:rsidRPr="00550461">
        <w:rPr>
          <w:sz w:val="28"/>
          <w:szCs w:val="28"/>
        </w:rPr>
        <w:t>мебели</w:t>
      </w:r>
      <w:r w:rsidRPr="00550461">
        <w:rPr>
          <w:sz w:val="28"/>
          <w:szCs w:val="28"/>
        </w:rPr>
        <w:t xml:space="preserve"> </w:t>
      </w:r>
      <w:r w:rsidRPr="00550461">
        <w:rPr>
          <w:sz w:val="28"/>
          <w:szCs w:val="28"/>
          <w:shd w:val="clear" w:color="auto" w:fill="FFFFFF"/>
        </w:rPr>
        <w:t xml:space="preserve">и </w:t>
      </w:r>
      <w:r w:rsidR="00F31924" w:rsidRPr="00550461">
        <w:rPr>
          <w:sz w:val="28"/>
          <w:szCs w:val="28"/>
          <w:shd w:val="clear" w:color="auto" w:fill="FFFFFF"/>
        </w:rPr>
        <w:t>комплектующих</w:t>
      </w:r>
      <w:r w:rsidRPr="00550461">
        <w:rPr>
          <w:sz w:val="28"/>
          <w:szCs w:val="28"/>
          <w:shd w:val="clear" w:color="auto" w:fill="FFFFFF"/>
        </w:rPr>
        <w:t xml:space="preserve"> </w:t>
      </w:r>
      <w:r w:rsidR="00550461" w:rsidRPr="00550461">
        <w:rPr>
          <w:sz w:val="28"/>
          <w:szCs w:val="28"/>
          <w:shd w:val="clear" w:color="auto" w:fill="FFFFFF"/>
        </w:rPr>
        <w:t>к ней д</w:t>
      </w:r>
      <w:r w:rsidRPr="00550461">
        <w:rPr>
          <w:sz w:val="28"/>
          <w:szCs w:val="28"/>
          <w:shd w:val="clear" w:color="auto" w:fill="FFFFFF"/>
        </w:rPr>
        <w:t>ля ООО «Балтийский Химический Комплекс»</w:t>
      </w:r>
      <w:r w:rsidR="00550461" w:rsidRPr="00550461">
        <w:rPr>
          <w:sz w:val="28"/>
          <w:szCs w:val="28"/>
          <w:shd w:val="clear" w:color="auto" w:fill="FFFFFF"/>
        </w:rPr>
        <w:t xml:space="preserve"> (далее – Товар)</w:t>
      </w:r>
      <w:r w:rsidRPr="00550461">
        <w:rPr>
          <w:sz w:val="28"/>
          <w:szCs w:val="28"/>
          <w:shd w:val="clear" w:color="auto" w:fill="FFFFFF"/>
        </w:rPr>
        <w:t>.</w:t>
      </w:r>
    </w:p>
    <w:p w14:paraId="4B59B50F" w14:textId="67F294AC" w:rsidR="009C1100" w:rsidRPr="00550461" w:rsidRDefault="009C1100" w:rsidP="00431D59">
      <w:pPr>
        <w:numPr>
          <w:ilvl w:val="1"/>
          <w:numId w:val="44"/>
        </w:numPr>
        <w:suppressAutoHyphens w:val="0"/>
        <w:ind w:left="0" w:firstLine="709"/>
        <w:contextualSpacing/>
        <w:jc w:val="both"/>
        <w:rPr>
          <w:i/>
          <w:sz w:val="28"/>
          <w:szCs w:val="28"/>
        </w:rPr>
      </w:pPr>
      <w:r w:rsidRPr="00550461">
        <w:rPr>
          <w:b/>
          <w:sz w:val="28"/>
          <w:szCs w:val="28"/>
        </w:rPr>
        <w:t>Место поставки Товаров:</w:t>
      </w:r>
      <w:bookmarkStart w:id="0" w:name="_Hlk491859198"/>
      <w:r w:rsidRPr="00550461">
        <w:rPr>
          <w:sz w:val="28"/>
          <w:szCs w:val="28"/>
        </w:rPr>
        <w:t xml:space="preserve"> </w:t>
      </w:r>
      <w:r w:rsidR="008501DB" w:rsidRPr="00550461">
        <w:rPr>
          <w:sz w:val="28"/>
          <w:szCs w:val="28"/>
        </w:rPr>
        <w:t>согласно заявке Заказчика</w:t>
      </w:r>
      <w:r w:rsidRPr="00550461">
        <w:rPr>
          <w:sz w:val="28"/>
          <w:szCs w:val="28"/>
        </w:rPr>
        <w:t>.</w:t>
      </w:r>
    </w:p>
    <w:p w14:paraId="4B83D0D9" w14:textId="664D33A9" w:rsidR="009C1100" w:rsidRPr="00550461" w:rsidRDefault="009C1100" w:rsidP="00431D59">
      <w:pPr>
        <w:numPr>
          <w:ilvl w:val="1"/>
          <w:numId w:val="44"/>
        </w:numPr>
        <w:suppressAutoHyphens w:val="0"/>
        <w:ind w:left="0" w:firstLine="709"/>
        <w:contextualSpacing/>
        <w:jc w:val="both"/>
        <w:rPr>
          <w:sz w:val="28"/>
          <w:szCs w:val="28"/>
        </w:rPr>
      </w:pPr>
      <w:r w:rsidRPr="00550461">
        <w:rPr>
          <w:b/>
          <w:sz w:val="28"/>
          <w:szCs w:val="28"/>
        </w:rPr>
        <w:t>Количество Товаров:</w:t>
      </w:r>
      <w:r w:rsidR="00FB0CE0" w:rsidRPr="00550461">
        <w:rPr>
          <w:sz w:val="28"/>
          <w:szCs w:val="28"/>
        </w:rPr>
        <w:t xml:space="preserve"> согласно заявке Заказчика.</w:t>
      </w:r>
    </w:p>
    <w:p w14:paraId="6073E345" w14:textId="77777777" w:rsidR="002826AE" w:rsidRPr="002826AE" w:rsidRDefault="009C1100" w:rsidP="00431D59">
      <w:pPr>
        <w:numPr>
          <w:ilvl w:val="1"/>
          <w:numId w:val="44"/>
        </w:numPr>
        <w:suppressAutoHyphens w:val="0"/>
        <w:ind w:left="0" w:firstLine="709"/>
        <w:contextualSpacing/>
        <w:jc w:val="both"/>
        <w:rPr>
          <w:i/>
          <w:sz w:val="28"/>
          <w:szCs w:val="28"/>
        </w:rPr>
      </w:pPr>
      <w:r w:rsidRPr="00550461">
        <w:rPr>
          <w:b/>
          <w:sz w:val="28"/>
          <w:szCs w:val="28"/>
        </w:rPr>
        <w:t>Срок поставки Товаров:</w:t>
      </w:r>
      <w:bookmarkEnd w:id="0"/>
      <w:r w:rsidRPr="00550461">
        <w:rPr>
          <w:sz w:val="28"/>
          <w:szCs w:val="28"/>
        </w:rPr>
        <w:t xml:space="preserve"> </w:t>
      </w:r>
    </w:p>
    <w:p w14:paraId="48E2FF5C" w14:textId="6492B5A3" w:rsidR="002826AE" w:rsidRPr="002826AE" w:rsidRDefault="002826AE" w:rsidP="00431D59">
      <w:pPr>
        <w:suppressAutoHyphens w:val="0"/>
        <w:ind w:firstLine="709"/>
        <w:contextualSpacing/>
        <w:jc w:val="both"/>
        <w:rPr>
          <w:sz w:val="28"/>
          <w:szCs w:val="28"/>
        </w:rPr>
      </w:pPr>
      <w:r w:rsidRPr="002826AE">
        <w:rPr>
          <w:sz w:val="28"/>
          <w:szCs w:val="28"/>
        </w:rPr>
        <w:t>Лот 1:</w:t>
      </w:r>
      <w:r>
        <w:rPr>
          <w:sz w:val="28"/>
          <w:szCs w:val="28"/>
        </w:rPr>
        <w:t xml:space="preserve"> </w:t>
      </w:r>
      <w:r w:rsidRPr="002826AE">
        <w:rPr>
          <w:sz w:val="28"/>
          <w:szCs w:val="28"/>
        </w:rPr>
        <w:t>20 рабочих дней</w:t>
      </w:r>
    </w:p>
    <w:p w14:paraId="18C1EEC9" w14:textId="78DBD3F8" w:rsidR="00E06FE5" w:rsidRPr="00E06FE5" w:rsidRDefault="002826AE" w:rsidP="00431D59">
      <w:pPr>
        <w:suppressAutoHyphens w:val="0"/>
        <w:ind w:firstLine="709"/>
        <w:contextualSpacing/>
        <w:jc w:val="both"/>
        <w:rPr>
          <w:i/>
          <w:sz w:val="28"/>
          <w:szCs w:val="28"/>
        </w:rPr>
      </w:pPr>
      <w:r>
        <w:rPr>
          <w:sz w:val="28"/>
          <w:szCs w:val="28"/>
        </w:rPr>
        <w:t>Лот 2: 35</w:t>
      </w:r>
      <w:r w:rsidR="000D0A27">
        <w:rPr>
          <w:sz w:val="28"/>
          <w:szCs w:val="28"/>
        </w:rPr>
        <w:t xml:space="preserve"> рабочих дней</w:t>
      </w:r>
    </w:p>
    <w:p w14:paraId="011174C2" w14:textId="3D1C458F" w:rsidR="009C1100" w:rsidRPr="00550461" w:rsidRDefault="009C1100" w:rsidP="00431D59">
      <w:pPr>
        <w:numPr>
          <w:ilvl w:val="1"/>
          <w:numId w:val="44"/>
        </w:numPr>
        <w:suppressAutoHyphens w:val="0"/>
        <w:ind w:left="0" w:firstLine="709"/>
        <w:contextualSpacing/>
        <w:jc w:val="both"/>
        <w:rPr>
          <w:i/>
          <w:sz w:val="28"/>
          <w:szCs w:val="28"/>
        </w:rPr>
      </w:pPr>
      <w:r w:rsidRPr="00550461">
        <w:rPr>
          <w:b/>
          <w:sz w:val="28"/>
          <w:szCs w:val="28"/>
        </w:rPr>
        <w:t xml:space="preserve">Сопутствующие </w:t>
      </w:r>
      <w:r w:rsidR="00231F3E" w:rsidRPr="00550461">
        <w:rPr>
          <w:b/>
          <w:sz w:val="28"/>
          <w:szCs w:val="28"/>
        </w:rPr>
        <w:t>работы</w:t>
      </w:r>
      <w:r w:rsidRPr="00550461">
        <w:rPr>
          <w:b/>
          <w:sz w:val="28"/>
          <w:szCs w:val="28"/>
        </w:rPr>
        <w:t>:</w:t>
      </w:r>
      <w:r w:rsidR="00B16B0D" w:rsidRPr="00550461">
        <w:rPr>
          <w:sz w:val="28"/>
          <w:szCs w:val="28"/>
        </w:rPr>
        <w:t xml:space="preserve"> к сопутствующим работам</w:t>
      </w:r>
      <w:r w:rsidRPr="00550461">
        <w:rPr>
          <w:sz w:val="28"/>
          <w:szCs w:val="28"/>
        </w:rPr>
        <w:t xml:space="preserve"> в рамках настоящего </w:t>
      </w:r>
      <w:r w:rsidR="00D92B5C" w:rsidRPr="00550461">
        <w:rPr>
          <w:sz w:val="28"/>
          <w:szCs w:val="28"/>
        </w:rPr>
        <w:t>Технического задания и договора</w:t>
      </w:r>
      <w:r w:rsidRPr="00550461">
        <w:rPr>
          <w:sz w:val="28"/>
          <w:szCs w:val="28"/>
        </w:rPr>
        <w:t xml:space="preserve"> относятся выполняемые Поставщиком подготовительные</w:t>
      </w:r>
      <w:r w:rsidR="000F4C89" w:rsidRPr="00550461">
        <w:rPr>
          <w:sz w:val="28"/>
          <w:szCs w:val="28"/>
        </w:rPr>
        <w:t xml:space="preserve"> работы (упаковка)</w:t>
      </w:r>
      <w:r w:rsidRPr="00550461">
        <w:rPr>
          <w:sz w:val="28"/>
          <w:szCs w:val="28"/>
        </w:rPr>
        <w:t>, доставка, погрузочно-разгрузочные работы (в том числе подъем на этаж)</w:t>
      </w:r>
      <w:r w:rsidR="000F4C89" w:rsidRPr="00550461">
        <w:rPr>
          <w:sz w:val="28"/>
          <w:szCs w:val="28"/>
        </w:rPr>
        <w:t>, сборка и установка мебели,</w:t>
      </w:r>
      <w:r w:rsidRPr="00550461">
        <w:rPr>
          <w:sz w:val="28"/>
          <w:szCs w:val="28"/>
        </w:rPr>
        <w:t xml:space="preserve"> вывоз упаковочного материала. Все необходимое для </w:t>
      </w:r>
      <w:r w:rsidR="000F4C89" w:rsidRPr="00550461">
        <w:rPr>
          <w:sz w:val="28"/>
          <w:szCs w:val="28"/>
        </w:rPr>
        <w:t xml:space="preserve">доставки, погрузки-загрузки, сборки </w:t>
      </w:r>
      <w:r w:rsidRPr="00550461">
        <w:rPr>
          <w:sz w:val="28"/>
          <w:szCs w:val="28"/>
        </w:rPr>
        <w:t>предоставляется Поставщиком.</w:t>
      </w:r>
    </w:p>
    <w:p w14:paraId="15B8D580" w14:textId="77777777" w:rsidR="009C1100" w:rsidRPr="00CF20DB" w:rsidRDefault="009C1100" w:rsidP="009C1100">
      <w:pPr>
        <w:tabs>
          <w:tab w:val="left" w:pos="1134"/>
        </w:tabs>
        <w:ind w:firstLine="709"/>
        <w:contextualSpacing/>
        <w:jc w:val="both"/>
        <w:rPr>
          <w:i/>
          <w:sz w:val="28"/>
          <w:szCs w:val="28"/>
        </w:rPr>
      </w:pPr>
      <w:bookmarkStart w:id="1" w:name="_Hlk486857605"/>
    </w:p>
    <w:p w14:paraId="6EE34A9E" w14:textId="77777777" w:rsidR="009C1100" w:rsidRPr="00BA5F99" w:rsidRDefault="009C1100" w:rsidP="009C1100">
      <w:pPr>
        <w:pStyle w:val="1"/>
        <w:keepLines/>
        <w:numPr>
          <w:ilvl w:val="0"/>
          <w:numId w:val="49"/>
        </w:numPr>
        <w:tabs>
          <w:tab w:val="left" w:pos="1134"/>
        </w:tabs>
        <w:suppressAutoHyphens w:val="0"/>
        <w:spacing w:before="0" w:after="0"/>
        <w:ind w:left="0" w:firstLine="709"/>
        <w:contextualSpacing/>
        <w:rPr>
          <w:rFonts w:cs="Times New Roman"/>
          <w:b w:val="0"/>
          <w:sz w:val="28"/>
          <w:szCs w:val="28"/>
        </w:rPr>
      </w:pPr>
      <w:r w:rsidRPr="00BA5F99">
        <w:rPr>
          <w:rFonts w:cs="Times New Roman"/>
          <w:sz w:val="28"/>
          <w:szCs w:val="28"/>
        </w:rPr>
        <w:t>СТАНДАРТ ТОВАРА</w:t>
      </w:r>
    </w:p>
    <w:p w14:paraId="20B280CE" w14:textId="7E7BD733" w:rsidR="009C1100" w:rsidRPr="00BA5F99" w:rsidRDefault="00550461" w:rsidP="009C1100">
      <w:pPr>
        <w:pStyle w:val="aff7"/>
        <w:numPr>
          <w:ilvl w:val="1"/>
          <w:numId w:val="49"/>
        </w:numPr>
        <w:tabs>
          <w:tab w:val="left" w:pos="1134"/>
        </w:tabs>
        <w:suppressAutoHyphens w:val="0"/>
        <w:ind w:left="0" w:firstLine="709"/>
        <w:contextualSpacing/>
        <w:jc w:val="both"/>
        <w:rPr>
          <w:i/>
          <w:sz w:val="28"/>
          <w:szCs w:val="28"/>
        </w:rPr>
      </w:pPr>
      <w:r>
        <w:rPr>
          <w:sz w:val="28"/>
          <w:szCs w:val="28"/>
        </w:rPr>
        <w:t xml:space="preserve"> </w:t>
      </w:r>
      <w:r w:rsidR="009C1100" w:rsidRPr="00BA5F99">
        <w:rPr>
          <w:sz w:val="28"/>
          <w:szCs w:val="28"/>
        </w:rPr>
        <w:t>Поставляем</w:t>
      </w:r>
      <w:r w:rsidR="002678C5">
        <w:rPr>
          <w:sz w:val="28"/>
          <w:szCs w:val="28"/>
        </w:rPr>
        <w:t>ый Товар и комплектующие к нему</w:t>
      </w:r>
      <w:r w:rsidR="009C1100" w:rsidRPr="00BA5F99">
        <w:rPr>
          <w:sz w:val="28"/>
          <w:szCs w:val="28"/>
        </w:rPr>
        <w:t xml:space="preserve"> должны соответствовать:</w:t>
      </w:r>
    </w:p>
    <w:p w14:paraId="798BAEA7" w14:textId="77777777" w:rsidR="009C1100" w:rsidRPr="00BA5F99" w:rsidRDefault="009C1100" w:rsidP="009C1100">
      <w:pPr>
        <w:pStyle w:val="aff7"/>
        <w:numPr>
          <w:ilvl w:val="0"/>
          <w:numId w:val="45"/>
        </w:numPr>
        <w:tabs>
          <w:tab w:val="left" w:pos="1134"/>
        </w:tabs>
        <w:suppressAutoHyphens w:val="0"/>
        <w:ind w:left="0" w:firstLine="709"/>
        <w:contextualSpacing/>
        <w:jc w:val="both"/>
        <w:rPr>
          <w:sz w:val="28"/>
          <w:szCs w:val="28"/>
        </w:rPr>
      </w:pPr>
      <w:r w:rsidRPr="00BA5F99">
        <w:rPr>
          <w:sz w:val="28"/>
          <w:szCs w:val="28"/>
        </w:rPr>
        <w:t>действующим государственным и международным стандартам и другим нормативным правовым актам Российской Федерации, требованиям безопасности, функциональным и качественным характеристикам для данной группы товаров в соответствии с требованиями государственных и международных стандартов;</w:t>
      </w:r>
    </w:p>
    <w:p w14:paraId="065BEB31" w14:textId="77777777" w:rsidR="00550461" w:rsidRDefault="009C1100" w:rsidP="00550461">
      <w:pPr>
        <w:pStyle w:val="aff7"/>
        <w:numPr>
          <w:ilvl w:val="0"/>
          <w:numId w:val="45"/>
        </w:numPr>
        <w:tabs>
          <w:tab w:val="left" w:pos="1134"/>
        </w:tabs>
        <w:suppressAutoHyphens w:val="0"/>
        <w:ind w:left="0" w:firstLine="709"/>
        <w:contextualSpacing/>
        <w:jc w:val="both"/>
        <w:rPr>
          <w:sz w:val="28"/>
          <w:szCs w:val="28"/>
        </w:rPr>
      </w:pPr>
      <w:r w:rsidRPr="00BA5F99">
        <w:rPr>
          <w:sz w:val="28"/>
          <w:szCs w:val="28"/>
        </w:rPr>
        <w:t>техническим и качественным характеристикам, установленным</w:t>
      </w:r>
      <w:r w:rsidR="00026C41">
        <w:rPr>
          <w:sz w:val="28"/>
          <w:szCs w:val="28"/>
        </w:rPr>
        <w:t xml:space="preserve"> настоящим Техническим заданием</w:t>
      </w:r>
      <w:r w:rsidR="00550461">
        <w:rPr>
          <w:sz w:val="28"/>
          <w:szCs w:val="28"/>
        </w:rPr>
        <w:t>.</w:t>
      </w:r>
    </w:p>
    <w:p w14:paraId="0D1A867D" w14:textId="158A0639" w:rsidR="00550461" w:rsidRDefault="00550461" w:rsidP="00550461">
      <w:pPr>
        <w:pStyle w:val="aff7"/>
        <w:numPr>
          <w:ilvl w:val="1"/>
          <w:numId w:val="49"/>
        </w:numPr>
        <w:tabs>
          <w:tab w:val="left" w:pos="1134"/>
        </w:tabs>
        <w:suppressAutoHyphens w:val="0"/>
        <w:ind w:left="0" w:firstLine="709"/>
        <w:contextualSpacing/>
        <w:jc w:val="both"/>
        <w:rPr>
          <w:sz w:val="28"/>
          <w:szCs w:val="28"/>
        </w:rPr>
      </w:pPr>
      <w:r>
        <w:rPr>
          <w:sz w:val="28"/>
          <w:szCs w:val="28"/>
        </w:rPr>
        <w:t xml:space="preserve"> В</w:t>
      </w:r>
      <w:r w:rsidRPr="00550461">
        <w:rPr>
          <w:sz w:val="28"/>
          <w:szCs w:val="28"/>
        </w:rPr>
        <w:t xml:space="preserve"> комплект поставляемого Товара должна входить вся фурнитура, необходимая для его сборки</w:t>
      </w:r>
      <w:r>
        <w:rPr>
          <w:sz w:val="28"/>
          <w:szCs w:val="28"/>
        </w:rPr>
        <w:t xml:space="preserve"> и эксплуатации.</w:t>
      </w:r>
    </w:p>
    <w:p w14:paraId="4309205F" w14:textId="534C5948" w:rsidR="00550461" w:rsidRPr="00550461" w:rsidRDefault="00550461" w:rsidP="00550461">
      <w:pPr>
        <w:pStyle w:val="aff7"/>
        <w:numPr>
          <w:ilvl w:val="1"/>
          <w:numId w:val="49"/>
        </w:numPr>
        <w:tabs>
          <w:tab w:val="left" w:pos="1134"/>
        </w:tabs>
        <w:suppressAutoHyphens w:val="0"/>
        <w:ind w:left="0" w:firstLine="709"/>
        <w:contextualSpacing/>
        <w:jc w:val="both"/>
        <w:rPr>
          <w:sz w:val="28"/>
          <w:szCs w:val="28"/>
        </w:rPr>
      </w:pPr>
      <w:r>
        <w:rPr>
          <w:sz w:val="28"/>
          <w:szCs w:val="28"/>
        </w:rPr>
        <w:t xml:space="preserve"> </w:t>
      </w:r>
      <w:r w:rsidRPr="00550461">
        <w:rPr>
          <w:sz w:val="28"/>
          <w:szCs w:val="28"/>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без механических повреждений и следов воздействия влаги.</w:t>
      </w:r>
    </w:p>
    <w:p w14:paraId="502BA770" w14:textId="749235E9" w:rsidR="00550461" w:rsidRPr="00550461" w:rsidRDefault="00550461" w:rsidP="00550461">
      <w:pPr>
        <w:pStyle w:val="aff7"/>
        <w:numPr>
          <w:ilvl w:val="1"/>
          <w:numId w:val="49"/>
        </w:numPr>
        <w:tabs>
          <w:tab w:val="left" w:pos="1134"/>
        </w:tabs>
        <w:suppressAutoHyphens w:val="0"/>
        <w:ind w:left="0" w:firstLine="709"/>
        <w:contextualSpacing/>
        <w:jc w:val="both"/>
        <w:rPr>
          <w:sz w:val="28"/>
          <w:szCs w:val="28"/>
        </w:rPr>
      </w:pPr>
      <w:r>
        <w:rPr>
          <w:sz w:val="28"/>
          <w:szCs w:val="28"/>
        </w:rPr>
        <w:t xml:space="preserve"> </w:t>
      </w:r>
      <w:r w:rsidRPr="00550461">
        <w:rPr>
          <w:sz w:val="28"/>
          <w:szCs w:val="28"/>
        </w:rPr>
        <w:t xml:space="preserve">Упаковка Товара должна соответствовать нормативной правовой документации на Товар, на конкретные виды (типы) тары и упаковки, а также соответствующим требованиям согласно нормативным правовым актам и стандартам. </w:t>
      </w:r>
    </w:p>
    <w:p w14:paraId="78571B00" w14:textId="77777777" w:rsidR="00550461" w:rsidRPr="00BA5F99" w:rsidRDefault="00550461" w:rsidP="00550461">
      <w:pPr>
        <w:pStyle w:val="aff7"/>
        <w:tabs>
          <w:tab w:val="left" w:pos="1134"/>
        </w:tabs>
        <w:suppressAutoHyphens w:val="0"/>
        <w:ind w:left="0" w:firstLine="709"/>
        <w:contextualSpacing/>
        <w:jc w:val="both"/>
        <w:rPr>
          <w:sz w:val="28"/>
          <w:szCs w:val="28"/>
        </w:rPr>
      </w:pPr>
    </w:p>
    <w:bookmarkEnd w:id="1"/>
    <w:p w14:paraId="63EA1636" w14:textId="6CF08AB0" w:rsidR="009C1100" w:rsidRPr="009C1100" w:rsidRDefault="009C1100" w:rsidP="009C1100">
      <w:pPr>
        <w:pStyle w:val="1"/>
        <w:keepLines/>
        <w:numPr>
          <w:ilvl w:val="0"/>
          <w:numId w:val="49"/>
        </w:numPr>
        <w:tabs>
          <w:tab w:val="left" w:pos="1134"/>
        </w:tabs>
        <w:suppressAutoHyphens w:val="0"/>
        <w:spacing w:before="0" w:after="0"/>
        <w:ind w:left="0" w:firstLine="709"/>
        <w:contextualSpacing/>
        <w:rPr>
          <w:rFonts w:cs="Times New Roman"/>
          <w:b w:val="0"/>
          <w:sz w:val="28"/>
          <w:szCs w:val="28"/>
        </w:rPr>
      </w:pPr>
      <w:r w:rsidRPr="009C1100">
        <w:rPr>
          <w:rFonts w:cs="Times New Roman"/>
          <w:sz w:val="28"/>
          <w:szCs w:val="28"/>
        </w:rPr>
        <w:t>ТРЕБОВАНИЯ К СОПУТСТВУЮЩИМ</w:t>
      </w:r>
      <w:r w:rsidR="00B16B0D">
        <w:rPr>
          <w:rFonts w:cs="Times New Roman"/>
          <w:sz w:val="28"/>
          <w:szCs w:val="28"/>
        </w:rPr>
        <w:t xml:space="preserve"> РАБОТАМ.</w:t>
      </w:r>
    </w:p>
    <w:p w14:paraId="420F6D8C" w14:textId="3B3EEAA0" w:rsidR="009C1100" w:rsidRPr="009C1100" w:rsidRDefault="00550461" w:rsidP="009C1100">
      <w:pPr>
        <w:pStyle w:val="aff7"/>
        <w:numPr>
          <w:ilvl w:val="1"/>
          <w:numId w:val="49"/>
        </w:numPr>
        <w:tabs>
          <w:tab w:val="left" w:pos="1134"/>
        </w:tabs>
        <w:suppressAutoHyphens w:val="0"/>
        <w:ind w:left="0" w:firstLine="709"/>
        <w:contextualSpacing/>
        <w:jc w:val="both"/>
        <w:rPr>
          <w:kern w:val="1"/>
          <w:sz w:val="28"/>
          <w:szCs w:val="28"/>
        </w:rPr>
      </w:pPr>
      <w:r>
        <w:rPr>
          <w:kern w:val="1"/>
          <w:sz w:val="28"/>
          <w:szCs w:val="28"/>
        </w:rPr>
        <w:t xml:space="preserve"> </w:t>
      </w:r>
      <w:r w:rsidR="009C1100" w:rsidRPr="009C1100">
        <w:rPr>
          <w:kern w:val="1"/>
          <w:sz w:val="28"/>
          <w:szCs w:val="28"/>
        </w:rPr>
        <w:t xml:space="preserve">В состав подготовительных работ </w:t>
      </w:r>
      <w:r>
        <w:rPr>
          <w:kern w:val="1"/>
          <w:sz w:val="28"/>
          <w:szCs w:val="28"/>
        </w:rPr>
        <w:t>должно входить</w:t>
      </w:r>
      <w:r w:rsidR="009C1100" w:rsidRPr="009C1100">
        <w:rPr>
          <w:kern w:val="1"/>
          <w:sz w:val="28"/>
          <w:szCs w:val="28"/>
        </w:rPr>
        <w:t>:</w:t>
      </w:r>
    </w:p>
    <w:p w14:paraId="0B17271F" w14:textId="77777777" w:rsidR="00550461" w:rsidRPr="00550461" w:rsidRDefault="00550461" w:rsidP="009C1100">
      <w:pPr>
        <w:widowControl w:val="0"/>
        <w:numPr>
          <w:ilvl w:val="2"/>
          <w:numId w:val="46"/>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подготовительные работы (упаковка)</w:t>
      </w:r>
      <w:r>
        <w:rPr>
          <w:sz w:val="28"/>
          <w:szCs w:val="28"/>
        </w:rPr>
        <w:t>;</w:t>
      </w:r>
    </w:p>
    <w:p w14:paraId="249B02F5" w14:textId="77777777" w:rsidR="00550461" w:rsidRPr="00550461" w:rsidRDefault="00550461" w:rsidP="009C1100">
      <w:pPr>
        <w:widowControl w:val="0"/>
        <w:numPr>
          <w:ilvl w:val="2"/>
          <w:numId w:val="46"/>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доставка</w:t>
      </w:r>
      <w:r>
        <w:rPr>
          <w:sz w:val="28"/>
          <w:szCs w:val="28"/>
        </w:rPr>
        <w:t xml:space="preserve"> Товара;</w:t>
      </w:r>
    </w:p>
    <w:p w14:paraId="7E1D122E" w14:textId="77777777" w:rsidR="00550461" w:rsidRPr="00550461" w:rsidRDefault="00550461" w:rsidP="009C1100">
      <w:pPr>
        <w:widowControl w:val="0"/>
        <w:numPr>
          <w:ilvl w:val="2"/>
          <w:numId w:val="46"/>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погрузочно-разгрузочные работы (в том числе подъем на этаж)</w:t>
      </w:r>
      <w:r>
        <w:rPr>
          <w:sz w:val="28"/>
          <w:szCs w:val="28"/>
        </w:rPr>
        <w:t>;</w:t>
      </w:r>
    </w:p>
    <w:p w14:paraId="07871E0B" w14:textId="77777777" w:rsidR="00550461" w:rsidRPr="00550461" w:rsidRDefault="00550461" w:rsidP="009C1100">
      <w:pPr>
        <w:widowControl w:val="0"/>
        <w:numPr>
          <w:ilvl w:val="2"/>
          <w:numId w:val="46"/>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lastRenderedPageBreak/>
        <w:t>сборка и установка мебели</w:t>
      </w:r>
      <w:r>
        <w:rPr>
          <w:sz w:val="28"/>
          <w:szCs w:val="28"/>
        </w:rPr>
        <w:t>;</w:t>
      </w:r>
    </w:p>
    <w:p w14:paraId="5965F6CF" w14:textId="77777777" w:rsidR="00550461" w:rsidRPr="00550461" w:rsidRDefault="00550461" w:rsidP="009C1100">
      <w:pPr>
        <w:widowControl w:val="0"/>
        <w:numPr>
          <w:ilvl w:val="2"/>
          <w:numId w:val="46"/>
        </w:numPr>
        <w:tabs>
          <w:tab w:val="clear" w:pos="2976"/>
          <w:tab w:val="left" w:pos="1134"/>
          <w:tab w:val="left" w:pos="1738"/>
        </w:tabs>
        <w:suppressAutoHyphens w:val="0"/>
        <w:autoSpaceDE w:val="0"/>
        <w:autoSpaceDN w:val="0"/>
        <w:adjustRightInd w:val="0"/>
        <w:ind w:left="0" w:firstLine="709"/>
        <w:contextualSpacing/>
        <w:jc w:val="both"/>
        <w:rPr>
          <w:kern w:val="1"/>
          <w:sz w:val="28"/>
          <w:szCs w:val="28"/>
        </w:rPr>
      </w:pPr>
      <w:r w:rsidRPr="00550461">
        <w:rPr>
          <w:sz w:val="28"/>
          <w:szCs w:val="28"/>
        </w:rPr>
        <w:t>вывоз упаковочного материала</w:t>
      </w:r>
      <w:r>
        <w:rPr>
          <w:sz w:val="28"/>
          <w:szCs w:val="28"/>
        </w:rPr>
        <w:t>.</w:t>
      </w:r>
    </w:p>
    <w:p w14:paraId="125BBAB9" w14:textId="08C3CBB8" w:rsidR="009C1100" w:rsidRPr="00550461" w:rsidRDefault="009C1100" w:rsidP="00550461">
      <w:pPr>
        <w:tabs>
          <w:tab w:val="left" w:pos="1134"/>
          <w:tab w:val="left" w:pos="1738"/>
        </w:tabs>
        <w:suppressAutoHyphens w:val="0"/>
        <w:contextualSpacing/>
        <w:jc w:val="both"/>
        <w:rPr>
          <w:i/>
          <w:sz w:val="28"/>
          <w:szCs w:val="28"/>
        </w:rPr>
      </w:pPr>
    </w:p>
    <w:p w14:paraId="64170520" w14:textId="77777777" w:rsidR="009C1100" w:rsidRPr="009C1100" w:rsidRDefault="009C1100" w:rsidP="009C1100">
      <w:pPr>
        <w:pStyle w:val="1"/>
        <w:keepLines/>
        <w:numPr>
          <w:ilvl w:val="0"/>
          <w:numId w:val="49"/>
        </w:numPr>
        <w:tabs>
          <w:tab w:val="left" w:pos="1134"/>
        </w:tabs>
        <w:suppressAutoHyphens w:val="0"/>
        <w:spacing w:before="0" w:after="0"/>
        <w:ind w:left="0" w:firstLine="709"/>
        <w:contextualSpacing/>
        <w:rPr>
          <w:rFonts w:cs="Times New Roman"/>
          <w:b w:val="0"/>
          <w:sz w:val="28"/>
          <w:szCs w:val="28"/>
        </w:rPr>
      </w:pPr>
      <w:r w:rsidRPr="009C1100">
        <w:rPr>
          <w:rFonts w:cs="Times New Roman"/>
          <w:sz w:val="28"/>
          <w:szCs w:val="28"/>
        </w:rPr>
        <w:t>ОБЪЕМ И СРОКИ ГАРАНТИЙ КАЧЕСТВА</w:t>
      </w:r>
    </w:p>
    <w:p w14:paraId="1209B856" w14:textId="77777777" w:rsidR="00550461" w:rsidRDefault="00550461" w:rsidP="009C1100">
      <w:pPr>
        <w:pStyle w:val="aff7"/>
        <w:numPr>
          <w:ilvl w:val="1"/>
          <w:numId w:val="49"/>
        </w:numPr>
        <w:tabs>
          <w:tab w:val="left" w:pos="1134"/>
        </w:tabs>
        <w:suppressAutoHyphens w:val="0"/>
        <w:ind w:left="0" w:firstLine="709"/>
        <w:contextualSpacing/>
        <w:jc w:val="both"/>
        <w:rPr>
          <w:sz w:val="28"/>
          <w:szCs w:val="28"/>
        </w:rPr>
      </w:pPr>
      <w:r>
        <w:rPr>
          <w:sz w:val="28"/>
          <w:szCs w:val="28"/>
        </w:rPr>
        <w:t xml:space="preserve"> </w:t>
      </w:r>
      <w:r w:rsidR="009C1100" w:rsidRPr="009C1100">
        <w:rPr>
          <w:sz w:val="28"/>
          <w:szCs w:val="28"/>
        </w:rPr>
        <w:t>Гарантийный срок на поставляем</w:t>
      </w:r>
      <w:r w:rsidR="003C0570">
        <w:rPr>
          <w:sz w:val="28"/>
          <w:szCs w:val="28"/>
        </w:rPr>
        <w:t>ый</w:t>
      </w:r>
      <w:r w:rsidR="009C1100" w:rsidRPr="009C1100">
        <w:rPr>
          <w:sz w:val="28"/>
          <w:szCs w:val="28"/>
        </w:rPr>
        <w:t xml:space="preserve"> </w:t>
      </w:r>
      <w:r w:rsidR="003C0570">
        <w:rPr>
          <w:sz w:val="28"/>
          <w:szCs w:val="28"/>
        </w:rPr>
        <w:t xml:space="preserve">Товар </w:t>
      </w:r>
      <w:r w:rsidR="009C1100" w:rsidRPr="009C1100">
        <w:rPr>
          <w:sz w:val="28"/>
          <w:szCs w:val="28"/>
        </w:rPr>
        <w:t xml:space="preserve">должен </w:t>
      </w:r>
      <w:r w:rsidR="009C1100" w:rsidRPr="00550461">
        <w:rPr>
          <w:sz w:val="28"/>
          <w:szCs w:val="28"/>
        </w:rPr>
        <w:t>составлять</w:t>
      </w:r>
      <w:r w:rsidRPr="00550461">
        <w:rPr>
          <w:sz w:val="28"/>
          <w:szCs w:val="28"/>
        </w:rPr>
        <w:t xml:space="preserve"> не менее </w:t>
      </w:r>
      <w:r w:rsidR="003C0570" w:rsidRPr="00550461">
        <w:rPr>
          <w:sz w:val="28"/>
          <w:szCs w:val="28"/>
        </w:rPr>
        <w:t>12 месяцев</w:t>
      </w:r>
      <w:r w:rsidRPr="00550461">
        <w:rPr>
          <w:sz w:val="28"/>
          <w:szCs w:val="28"/>
        </w:rPr>
        <w:t xml:space="preserve"> с даты поставки Товара</w:t>
      </w:r>
      <w:r w:rsidR="003C0570" w:rsidRPr="00550461">
        <w:rPr>
          <w:sz w:val="28"/>
          <w:szCs w:val="28"/>
        </w:rPr>
        <w:t xml:space="preserve">. </w:t>
      </w:r>
    </w:p>
    <w:p w14:paraId="622C861F" w14:textId="2A66250A" w:rsidR="009C1100" w:rsidRPr="009C1100" w:rsidRDefault="00550461" w:rsidP="009C1100">
      <w:pPr>
        <w:pStyle w:val="aff7"/>
        <w:numPr>
          <w:ilvl w:val="1"/>
          <w:numId w:val="49"/>
        </w:numPr>
        <w:tabs>
          <w:tab w:val="left" w:pos="1134"/>
        </w:tabs>
        <w:suppressAutoHyphens w:val="0"/>
        <w:ind w:left="0" w:firstLine="709"/>
        <w:contextualSpacing/>
        <w:jc w:val="both"/>
        <w:rPr>
          <w:sz w:val="28"/>
          <w:szCs w:val="28"/>
        </w:rPr>
      </w:pPr>
      <w:r>
        <w:rPr>
          <w:sz w:val="28"/>
          <w:szCs w:val="28"/>
        </w:rPr>
        <w:t xml:space="preserve"> </w:t>
      </w:r>
      <w:r w:rsidR="003C0570" w:rsidRPr="00550461">
        <w:rPr>
          <w:sz w:val="28"/>
          <w:szCs w:val="28"/>
        </w:rPr>
        <w:t xml:space="preserve">Гарантийный срок устанавливается на каждую единиц Товара </w:t>
      </w:r>
      <w:r w:rsidR="009C1100" w:rsidRPr="00550461">
        <w:rPr>
          <w:sz w:val="28"/>
          <w:szCs w:val="28"/>
        </w:rPr>
        <w:t>с даты поставки. Если производителем Товара установлены стандартные гарантийные сроки, превышающие запрашиваемый</w:t>
      </w:r>
      <w:r w:rsidR="009C1100" w:rsidRPr="009C1100">
        <w:rPr>
          <w:sz w:val="28"/>
          <w:szCs w:val="28"/>
        </w:rPr>
        <w:t xml:space="preserve">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67CFB51C" w14:textId="0397D9A8" w:rsidR="003C0570" w:rsidRPr="00BA5F99" w:rsidRDefault="003C0570" w:rsidP="00550461">
      <w:pPr>
        <w:tabs>
          <w:tab w:val="left" w:pos="1134"/>
        </w:tabs>
        <w:suppressAutoHyphens w:val="0"/>
        <w:ind w:left="709"/>
        <w:contextualSpacing/>
        <w:jc w:val="both"/>
        <w:rPr>
          <w:b/>
          <w:sz w:val="28"/>
          <w:szCs w:val="28"/>
        </w:rPr>
      </w:pPr>
    </w:p>
    <w:p w14:paraId="19FCA7C9" w14:textId="77777777" w:rsidR="009C1100" w:rsidRPr="00BA5F99" w:rsidRDefault="009C1100" w:rsidP="009C1100">
      <w:pPr>
        <w:pStyle w:val="1"/>
        <w:keepLines/>
        <w:numPr>
          <w:ilvl w:val="0"/>
          <w:numId w:val="49"/>
        </w:numPr>
        <w:tabs>
          <w:tab w:val="left" w:pos="1134"/>
        </w:tabs>
        <w:suppressAutoHyphens w:val="0"/>
        <w:spacing w:before="0" w:after="0"/>
        <w:ind w:left="0" w:firstLine="709"/>
        <w:contextualSpacing/>
        <w:rPr>
          <w:rFonts w:cs="Times New Roman"/>
          <w:b w:val="0"/>
          <w:sz w:val="28"/>
          <w:szCs w:val="28"/>
        </w:rPr>
      </w:pPr>
      <w:r w:rsidRPr="00BA5F99">
        <w:rPr>
          <w:rFonts w:cs="Times New Roman"/>
          <w:sz w:val="28"/>
          <w:szCs w:val="28"/>
        </w:rPr>
        <w:t>ТРЕБОВАНИЯ К БЕЗОПАСНОСТИ ТОВАРА</w:t>
      </w:r>
    </w:p>
    <w:p w14:paraId="0CBD9CBE" w14:textId="77777777" w:rsidR="009C1100" w:rsidRPr="00BA5F99" w:rsidRDefault="009C1100" w:rsidP="009C1100">
      <w:pPr>
        <w:pStyle w:val="aff7"/>
        <w:numPr>
          <w:ilvl w:val="1"/>
          <w:numId w:val="49"/>
        </w:numPr>
        <w:tabs>
          <w:tab w:val="left" w:pos="1134"/>
        </w:tabs>
        <w:suppressAutoHyphens w:val="0"/>
        <w:ind w:left="0" w:firstLine="709"/>
        <w:contextualSpacing/>
        <w:jc w:val="both"/>
        <w:rPr>
          <w:sz w:val="28"/>
          <w:szCs w:val="28"/>
        </w:rPr>
      </w:pPr>
      <w:r w:rsidRPr="00BA5F99">
        <w:rPr>
          <w:sz w:val="28"/>
          <w:szCs w:val="28"/>
        </w:rPr>
        <w:t>Соответствие Товара требованиям безопасности подлежит обязательному подтверждению в порядке, предусмотренном законодательством Российской Федерации. Соответствие качества и безопасности Товара должно быть подтверждено следующими документами:</w:t>
      </w:r>
    </w:p>
    <w:p w14:paraId="6132ECE1" w14:textId="77777777" w:rsidR="009C1100" w:rsidRPr="00BA5F99" w:rsidRDefault="009C1100" w:rsidP="009C1100">
      <w:pPr>
        <w:pStyle w:val="aff7"/>
        <w:numPr>
          <w:ilvl w:val="0"/>
          <w:numId w:val="48"/>
        </w:numPr>
        <w:tabs>
          <w:tab w:val="left" w:pos="1134"/>
        </w:tabs>
        <w:suppressAutoHyphens w:val="0"/>
        <w:ind w:left="0" w:firstLine="709"/>
        <w:contextualSpacing/>
        <w:jc w:val="both"/>
        <w:rPr>
          <w:sz w:val="28"/>
          <w:szCs w:val="28"/>
        </w:rPr>
      </w:pPr>
      <w:r w:rsidRPr="00BA5F99">
        <w:rPr>
          <w:sz w:val="28"/>
          <w:szCs w:val="28"/>
        </w:rPr>
        <w:t>сертификатом соответствия и/или декларацией о соответствии, действующими на территории Российской Федерации (в случае если в отношении данной группы товаров установлено требование об обязательном подтверждении);</w:t>
      </w:r>
    </w:p>
    <w:p w14:paraId="79B654FE" w14:textId="3C2039A6" w:rsidR="009C1100" w:rsidRPr="00BA5F99" w:rsidRDefault="009C1100" w:rsidP="009C1100">
      <w:pPr>
        <w:pStyle w:val="aff7"/>
        <w:numPr>
          <w:ilvl w:val="0"/>
          <w:numId w:val="48"/>
        </w:numPr>
        <w:tabs>
          <w:tab w:val="left" w:pos="1134"/>
        </w:tabs>
        <w:suppressAutoHyphens w:val="0"/>
        <w:ind w:left="0" w:firstLine="709"/>
        <w:contextualSpacing/>
        <w:jc w:val="both"/>
        <w:rPr>
          <w:sz w:val="28"/>
          <w:szCs w:val="28"/>
        </w:rPr>
      </w:pPr>
      <w:r w:rsidRPr="00BA5F99">
        <w:rPr>
          <w:sz w:val="28"/>
          <w:szCs w:val="28"/>
        </w:rPr>
        <w:t>гигиеническим заключением Государственного комитета санитарно-эпидемиологического надзора Российской Федерации</w:t>
      </w:r>
      <w:r w:rsidR="00297E4D">
        <w:rPr>
          <w:sz w:val="28"/>
          <w:szCs w:val="28"/>
        </w:rPr>
        <w:t xml:space="preserve"> </w:t>
      </w:r>
      <w:r w:rsidR="00297E4D" w:rsidRPr="00BA5F99">
        <w:rPr>
          <w:sz w:val="28"/>
          <w:szCs w:val="28"/>
        </w:rPr>
        <w:t>(при необходимости)</w:t>
      </w:r>
      <w:r w:rsidRPr="00BA5F99">
        <w:rPr>
          <w:sz w:val="28"/>
          <w:szCs w:val="28"/>
        </w:rPr>
        <w:t>;</w:t>
      </w:r>
    </w:p>
    <w:p w14:paraId="616217FA" w14:textId="77777777" w:rsidR="00550461" w:rsidRPr="00550461" w:rsidRDefault="009C1100" w:rsidP="00550461">
      <w:pPr>
        <w:pStyle w:val="aff7"/>
        <w:numPr>
          <w:ilvl w:val="0"/>
          <w:numId w:val="48"/>
        </w:numPr>
        <w:tabs>
          <w:tab w:val="left" w:pos="1134"/>
        </w:tabs>
        <w:suppressAutoHyphens w:val="0"/>
        <w:ind w:left="0" w:firstLine="709"/>
        <w:contextualSpacing/>
        <w:jc w:val="both"/>
        <w:rPr>
          <w:i/>
          <w:sz w:val="28"/>
          <w:szCs w:val="28"/>
        </w:rPr>
      </w:pPr>
      <w:r w:rsidRPr="00BA5F99">
        <w:rPr>
          <w:sz w:val="28"/>
          <w:szCs w:val="28"/>
        </w:rPr>
        <w:t>сертификатом пожарной б</w:t>
      </w:r>
      <w:r w:rsidR="00550461">
        <w:rPr>
          <w:sz w:val="28"/>
          <w:szCs w:val="28"/>
        </w:rPr>
        <w:t>езопасности (при необходимости).</w:t>
      </w:r>
    </w:p>
    <w:p w14:paraId="4ADA436F" w14:textId="5A2D9878" w:rsidR="009C1100" w:rsidRPr="00550461" w:rsidRDefault="009C1100" w:rsidP="00550461">
      <w:pPr>
        <w:pStyle w:val="aff7"/>
        <w:numPr>
          <w:ilvl w:val="1"/>
          <w:numId w:val="49"/>
        </w:numPr>
        <w:tabs>
          <w:tab w:val="left" w:pos="1134"/>
        </w:tabs>
        <w:suppressAutoHyphens w:val="0"/>
        <w:ind w:left="0" w:firstLine="709"/>
        <w:contextualSpacing/>
        <w:jc w:val="both"/>
        <w:rPr>
          <w:i/>
          <w:sz w:val="28"/>
          <w:szCs w:val="28"/>
        </w:rPr>
      </w:pPr>
      <w:r w:rsidRPr="00550461">
        <w:rPr>
          <w:sz w:val="28"/>
          <w:szCs w:val="28"/>
        </w:rPr>
        <w:t>Поставляемый Товар при обычных условиях его использования, хранения и транспортировки должен быть безопасен для жизни, здоровья человека, окружающей среды, а также не должен причинять вред имуществу Получателя.</w:t>
      </w:r>
    </w:p>
    <w:p w14:paraId="3259E3F3" w14:textId="77777777" w:rsidR="009C1100" w:rsidRPr="00BA5F99" w:rsidRDefault="009C1100" w:rsidP="00550461">
      <w:pPr>
        <w:tabs>
          <w:tab w:val="left" w:pos="1134"/>
        </w:tabs>
        <w:ind w:firstLine="709"/>
        <w:contextualSpacing/>
        <w:jc w:val="both"/>
        <w:rPr>
          <w:sz w:val="28"/>
          <w:szCs w:val="28"/>
        </w:rPr>
      </w:pPr>
      <w:r w:rsidRPr="00BA5F99">
        <w:rPr>
          <w:sz w:val="28"/>
          <w:szCs w:val="28"/>
        </w:rPr>
        <w:t>Товар должен соответствовать экологическим требованиям к качеству и техническим характеристикам в соответствии с действующим законодательством Российской Федерации.</w:t>
      </w:r>
    </w:p>
    <w:p w14:paraId="3999668A" w14:textId="77777777" w:rsidR="00550461" w:rsidRDefault="009C1100" w:rsidP="00550461">
      <w:pPr>
        <w:pStyle w:val="aff7"/>
        <w:numPr>
          <w:ilvl w:val="1"/>
          <w:numId w:val="49"/>
        </w:numPr>
        <w:tabs>
          <w:tab w:val="left" w:pos="1134"/>
        </w:tabs>
        <w:suppressAutoHyphens w:val="0"/>
        <w:ind w:left="0" w:firstLine="709"/>
        <w:contextualSpacing/>
        <w:jc w:val="both"/>
        <w:rPr>
          <w:sz w:val="28"/>
          <w:szCs w:val="28"/>
        </w:rPr>
      </w:pPr>
      <w:r w:rsidRPr="00BA5F99">
        <w:rPr>
          <w:sz w:val="28"/>
          <w:szCs w:val="28"/>
        </w:rPr>
        <w:t xml:space="preserve">Транспортирование и хранение Товара (в том числе </w:t>
      </w:r>
      <w:r w:rsidR="003C0570">
        <w:rPr>
          <w:sz w:val="28"/>
          <w:szCs w:val="28"/>
        </w:rPr>
        <w:t>д</w:t>
      </w:r>
      <w:r w:rsidRPr="00BA5F99">
        <w:rPr>
          <w:sz w:val="28"/>
          <w:szCs w:val="28"/>
        </w:rPr>
        <w:t>еталей) должно осуществляться с учетом требований по безопасности, предусмотренных эксплуатационной документацией. В случае если для безопасности использования Товара, его хранения, транспортировки и утилизации необходимо соблюдать специальные правила, то в сопроводительной документации на Товар, на этикетке, маркировкой или иным способом они должны быть указаны.</w:t>
      </w:r>
    </w:p>
    <w:p w14:paraId="1AC73F01" w14:textId="77777777" w:rsidR="00550461" w:rsidRDefault="00550461" w:rsidP="00550461">
      <w:pPr>
        <w:pStyle w:val="aff7"/>
        <w:tabs>
          <w:tab w:val="left" w:pos="1134"/>
        </w:tabs>
        <w:suppressAutoHyphens w:val="0"/>
        <w:ind w:left="709"/>
        <w:contextualSpacing/>
        <w:jc w:val="both"/>
        <w:rPr>
          <w:sz w:val="28"/>
          <w:szCs w:val="28"/>
        </w:rPr>
      </w:pPr>
    </w:p>
    <w:p w14:paraId="2EF02510" w14:textId="204857CF" w:rsidR="009C1100" w:rsidRPr="000F6563" w:rsidRDefault="009C1100" w:rsidP="00550461">
      <w:pPr>
        <w:pStyle w:val="aff7"/>
        <w:numPr>
          <w:ilvl w:val="0"/>
          <w:numId w:val="49"/>
        </w:numPr>
        <w:tabs>
          <w:tab w:val="left" w:pos="1134"/>
        </w:tabs>
        <w:suppressAutoHyphens w:val="0"/>
        <w:contextualSpacing/>
        <w:jc w:val="both"/>
        <w:rPr>
          <w:sz w:val="28"/>
          <w:szCs w:val="28"/>
        </w:rPr>
      </w:pPr>
      <w:r w:rsidRPr="000D0A27">
        <w:rPr>
          <w:b/>
          <w:sz w:val="28"/>
          <w:szCs w:val="28"/>
          <w:lang w:eastAsia="ru-RU"/>
        </w:rPr>
        <w:t>Спецификация поставляемых Товаров</w:t>
      </w:r>
      <w:r w:rsidR="000F6563">
        <w:rPr>
          <w:b/>
          <w:sz w:val="28"/>
          <w:szCs w:val="28"/>
          <w:lang w:eastAsia="ru-RU"/>
        </w:rPr>
        <w:t>:</w:t>
      </w:r>
    </w:p>
    <w:p w14:paraId="125D7240" w14:textId="7D4261AC" w:rsidR="000F6563" w:rsidRPr="000D0A27" w:rsidRDefault="000F6563" w:rsidP="000F6563">
      <w:pPr>
        <w:pStyle w:val="aff7"/>
        <w:tabs>
          <w:tab w:val="left" w:pos="1134"/>
        </w:tabs>
        <w:suppressAutoHyphens w:val="0"/>
        <w:contextualSpacing/>
        <w:jc w:val="both"/>
        <w:rPr>
          <w:sz w:val="28"/>
          <w:szCs w:val="28"/>
        </w:rPr>
      </w:pPr>
      <w:r>
        <w:rPr>
          <w:b/>
          <w:sz w:val="28"/>
          <w:szCs w:val="28"/>
          <w:lang w:eastAsia="ru-RU"/>
        </w:rPr>
        <w:t>Лот 1: в соответствии с Приложением №1</w:t>
      </w:r>
      <w:r w:rsidR="005E41A2">
        <w:rPr>
          <w:b/>
          <w:sz w:val="28"/>
          <w:szCs w:val="28"/>
          <w:lang w:eastAsia="ru-RU"/>
        </w:rPr>
        <w:t>1</w:t>
      </w:r>
      <w:r>
        <w:rPr>
          <w:b/>
          <w:sz w:val="28"/>
          <w:szCs w:val="28"/>
          <w:lang w:eastAsia="ru-RU"/>
        </w:rPr>
        <w:t xml:space="preserve"> к Документации</w:t>
      </w:r>
    </w:p>
    <w:p w14:paraId="74F2F3F1" w14:textId="1825D4CB" w:rsidR="000F6563" w:rsidRPr="000D0A27" w:rsidRDefault="009423A6" w:rsidP="000F6563">
      <w:pPr>
        <w:pStyle w:val="aff7"/>
        <w:tabs>
          <w:tab w:val="left" w:pos="1134"/>
        </w:tabs>
        <w:suppressAutoHyphens w:val="0"/>
        <w:contextualSpacing/>
        <w:jc w:val="both"/>
        <w:rPr>
          <w:sz w:val="28"/>
          <w:szCs w:val="28"/>
        </w:rPr>
      </w:pPr>
      <w:r w:rsidRPr="009423A6">
        <w:rPr>
          <w:b/>
          <w:bCs/>
          <w:sz w:val="28"/>
          <w:szCs w:val="28"/>
          <w:lang w:eastAsia="ru-RU"/>
        </w:rPr>
        <w:t xml:space="preserve">Лот </w:t>
      </w:r>
      <w:r w:rsidR="000F6563">
        <w:rPr>
          <w:b/>
          <w:bCs/>
          <w:sz w:val="28"/>
          <w:szCs w:val="28"/>
          <w:lang w:eastAsia="ru-RU"/>
        </w:rPr>
        <w:t>2</w:t>
      </w:r>
      <w:r w:rsidRPr="009423A6">
        <w:rPr>
          <w:b/>
          <w:bCs/>
          <w:sz w:val="28"/>
          <w:szCs w:val="28"/>
          <w:lang w:eastAsia="ru-RU"/>
        </w:rPr>
        <w:t>:</w:t>
      </w:r>
      <w:r w:rsidR="000F6563">
        <w:rPr>
          <w:b/>
          <w:bCs/>
          <w:sz w:val="28"/>
          <w:szCs w:val="28"/>
          <w:lang w:eastAsia="ru-RU"/>
        </w:rPr>
        <w:t xml:space="preserve"> </w:t>
      </w:r>
      <w:r w:rsidR="000F6563">
        <w:rPr>
          <w:b/>
          <w:sz w:val="28"/>
          <w:szCs w:val="28"/>
          <w:lang w:eastAsia="ru-RU"/>
        </w:rPr>
        <w:t>в соответствии с Приложением №</w:t>
      </w:r>
      <w:r w:rsidR="005E41A2">
        <w:rPr>
          <w:b/>
          <w:sz w:val="28"/>
          <w:szCs w:val="28"/>
          <w:lang w:eastAsia="ru-RU"/>
        </w:rPr>
        <w:t>1</w:t>
      </w:r>
      <w:r w:rsidR="000F6563">
        <w:rPr>
          <w:b/>
          <w:sz w:val="28"/>
          <w:szCs w:val="28"/>
          <w:lang w:eastAsia="ru-RU"/>
        </w:rPr>
        <w:t>2 к Документации</w:t>
      </w:r>
    </w:p>
    <w:p w14:paraId="3A552613" w14:textId="77777777" w:rsidR="009C1100" w:rsidRPr="00BF7533" w:rsidRDefault="009C1100" w:rsidP="009C1100">
      <w:pPr>
        <w:autoSpaceDE w:val="0"/>
        <w:autoSpaceDN w:val="0"/>
        <w:adjustRightInd w:val="0"/>
        <w:contextualSpacing/>
        <w:jc w:val="both"/>
        <w:rPr>
          <w:i/>
          <w:sz w:val="28"/>
          <w:szCs w:val="28"/>
        </w:rPr>
      </w:pPr>
    </w:p>
    <w:p w14:paraId="12CF8495" w14:textId="642AE482" w:rsidR="00BF7533" w:rsidRPr="00BF7533" w:rsidRDefault="009C1100" w:rsidP="00BF7533">
      <w:pPr>
        <w:pStyle w:val="aff7"/>
        <w:numPr>
          <w:ilvl w:val="1"/>
          <w:numId w:val="49"/>
        </w:numPr>
        <w:autoSpaceDE w:val="0"/>
        <w:autoSpaceDN w:val="0"/>
        <w:adjustRightInd w:val="0"/>
        <w:ind w:left="0" w:firstLine="567"/>
        <w:contextualSpacing/>
        <w:jc w:val="both"/>
        <w:rPr>
          <w:sz w:val="28"/>
          <w:szCs w:val="28"/>
        </w:rPr>
      </w:pPr>
      <w:bookmarkStart w:id="2" w:name="_Hlk480550221"/>
      <w:r w:rsidRPr="00BF7533">
        <w:rPr>
          <w:sz w:val="28"/>
          <w:szCs w:val="28"/>
        </w:rPr>
        <w:t>Спецификация поставляемых Товаров составляется Заказчиком по результатам определения Поставщика путем включения данных, представленных в заявке победителя процедуры закупки.</w:t>
      </w:r>
      <w:bookmarkEnd w:id="2"/>
      <w:r w:rsidR="00BF7533" w:rsidRPr="00BF7533">
        <w:rPr>
          <w:sz w:val="28"/>
          <w:szCs w:val="28"/>
        </w:rPr>
        <w:t xml:space="preserve"> </w:t>
      </w:r>
      <w:r w:rsidRPr="00BF7533">
        <w:rPr>
          <w:sz w:val="28"/>
          <w:szCs w:val="28"/>
        </w:rPr>
        <w:t xml:space="preserve">Страна происхождения Товара, цена за ед., </w:t>
      </w:r>
      <w:r w:rsidRPr="00BF7533">
        <w:rPr>
          <w:sz w:val="28"/>
          <w:szCs w:val="28"/>
        </w:rPr>
        <w:lastRenderedPageBreak/>
        <w:t>сумма НДС, итоговая сумма будут указаны Зак</w:t>
      </w:r>
      <w:r w:rsidR="00464C2E" w:rsidRPr="00BF7533">
        <w:rPr>
          <w:sz w:val="28"/>
          <w:szCs w:val="28"/>
        </w:rPr>
        <w:t>азчиком при заключении договора</w:t>
      </w:r>
      <w:r w:rsidRPr="00BF7533">
        <w:rPr>
          <w:sz w:val="28"/>
          <w:szCs w:val="28"/>
        </w:rPr>
        <w:t xml:space="preserve"> по результатам определения Поставщика.</w:t>
      </w:r>
    </w:p>
    <w:p w14:paraId="3F384919" w14:textId="0E00280F" w:rsidR="00464C2E" w:rsidRPr="00BF7533" w:rsidRDefault="00464C2E" w:rsidP="00BF7533">
      <w:pPr>
        <w:pStyle w:val="aff7"/>
        <w:numPr>
          <w:ilvl w:val="1"/>
          <w:numId w:val="49"/>
        </w:numPr>
        <w:autoSpaceDE w:val="0"/>
        <w:autoSpaceDN w:val="0"/>
        <w:adjustRightInd w:val="0"/>
        <w:ind w:left="0" w:firstLine="567"/>
        <w:contextualSpacing/>
        <w:jc w:val="both"/>
        <w:rPr>
          <w:sz w:val="28"/>
          <w:szCs w:val="28"/>
        </w:rPr>
      </w:pPr>
      <w:r w:rsidRPr="00BF7533">
        <w:rPr>
          <w:sz w:val="28"/>
          <w:szCs w:val="28"/>
        </w:rPr>
        <w:t xml:space="preserve">Начальная (максимальная) цена предмета закупки включает в себя все расходы Участника, связанные с поставкой товаров, в том числе погрузочно-разгрузочные работы, доставку Товара Заказчику </w:t>
      </w:r>
      <w:r w:rsidR="00BF7533">
        <w:rPr>
          <w:sz w:val="28"/>
          <w:szCs w:val="28"/>
        </w:rPr>
        <w:t>(</w:t>
      </w:r>
      <w:r w:rsidRPr="00BF7533">
        <w:rPr>
          <w:sz w:val="28"/>
          <w:szCs w:val="28"/>
        </w:rPr>
        <w:t>на этаж</w:t>
      </w:r>
      <w:r w:rsidR="00BF7533">
        <w:rPr>
          <w:sz w:val="28"/>
          <w:szCs w:val="28"/>
        </w:rPr>
        <w:t>,</w:t>
      </w:r>
      <w:r w:rsidRPr="00BF7533">
        <w:rPr>
          <w:sz w:val="28"/>
          <w:szCs w:val="28"/>
        </w:rPr>
        <w:t xml:space="preserve"> в помещение</w:t>
      </w:r>
      <w:r w:rsidR="00BF7533">
        <w:rPr>
          <w:sz w:val="28"/>
          <w:szCs w:val="28"/>
        </w:rPr>
        <w:t>)</w:t>
      </w:r>
      <w:r w:rsidRPr="00BF7533">
        <w:rPr>
          <w:sz w:val="28"/>
          <w:szCs w:val="28"/>
        </w:rPr>
        <w:t xml:space="preserve">, </w:t>
      </w:r>
      <w:r w:rsidR="000C3143" w:rsidRPr="00BF7533">
        <w:rPr>
          <w:sz w:val="28"/>
          <w:szCs w:val="28"/>
        </w:rPr>
        <w:t xml:space="preserve">сборку и установку, </w:t>
      </w:r>
      <w:r w:rsidRPr="00BF7533">
        <w:rPr>
          <w:sz w:val="28"/>
          <w:szCs w:val="28"/>
        </w:rPr>
        <w:t>а такж</w:t>
      </w:r>
      <w:r w:rsidR="00BF7533">
        <w:rPr>
          <w:sz w:val="28"/>
          <w:szCs w:val="28"/>
        </w:rPr>
        <w:t>е любые виды налогов и сборов, иные</w:t>
      </w:r>
      <w:r w:rsidRPr="00BF7533">
        <w:rPr>
          <w:sz w:val="28"/>
          <w:szCs w:val="28"/>
        </w:rPr>
        <w:t xml:space="preserve"> платежи и расходы, которые Участник может понести в связи с выполнением обязательств по Договору.</w:t>
      </w:r>
    </w:p>
    <w:p w14:paraId="7930C053" w14:textId="58A91EF9" w:rsidR="00777C9B" w:rsidRDefault="00777C9B" w:rsidP="00BF7533">
      <w:pPr>
        <w:pStyle w:val="aff7"/>
        <w:autoSpaceDE w:val="0"/>
        <w:autoSpaceDN w:val="0"/>
        <w:adjustRightInd w:val="0"/>
        <w:ind w:left="0" w:firstLine="567"/>
        <w:contextualSpacing/>
        <w:jc w:val="both"/>
        <w:rPr>
          <w:sz w:val="28"/>
          <w:szCs w:val="28"/>
        </w:rPr>
      </w:pPr>
      <w:r>
        <w:rPr>
          <w:sz w:val="28"/>
          <w:szCs w:val="28"/>
        </w:rPr>
        <w:br w:type="page"/>
      </w:r>
    </w:p>
    <w:p w14:paraId="360D392F" w14:textId="77777777" w:rsidR="00CB0F2B" w:rsidRDefault="00CB0F2B" w:rsidP="00777C9B">
      <w:pPr>
        <w:suppressAutoHyphens w:val="0"/>
        <w:jc w:val="right"/>
        <w:rPr>
          <w:sz w:val="28"/>
          <w:szCs w:val="28"/>
        </w:rPr>
      </w:pPr>
    </w:p>
    <w:p w14:paraId="36CEBD02" w14:textId="3E915001" w:rsidR="002E18D3" w:rsidRPr="002F29FA" w:rsidRDefault="002E18D3" w:rsidP="00777C9B">
      <w:pPr>
        <w:suppressAutoHyphens w:val="0"/>
        <w:jc w:val="center"/>
        <w:rPr>
          <w:b/>
          <w:bCs/>
          <w:sz w:val="32"/>
          <w:szCs w:val="32"/>
        </w:rPr>
      </w:pPr>
      <w:r>
        <w:rPr>
          <w:b/>
          <w:bCs/>
          <w:sz w:val="32"/>
          <w:szCs w:val="32"/>
        </w:rPr>
        <w:t>Раздел 5. Информационная карта</w:t>
      </w:r>
    </w:p>
    <w:p w14:paraId="3435D064" w14:textId="77777777" w:rsidR="002E18D3" w:rsidRPr="003D7345" w:rsidRDefault="002E18D3" w:rsidP="00CF0CF0">
      <w:pPr>
        <w:pStyle w:val="a"/>
        <w:numPr>
          <w:ilvl w:val="0"/>
          <w:numId w:val="0"/>
        </w:numPr>
        <w:ind w:firstLine="720"/>
      </w:pPr>
      <w:r>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14:paraId="024F5C37" w14:textId="77777777" w:rsidTr="00760537">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127"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512"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760537">
        <w:tc>
          <w:tcPr>
            <w:tcW w:w="567" w:type="dxa"/>
          </w:tcPr>
          <w:p w14:paraId="39915A16" w14:textId="77777777" w:rsidR="002E18D3" w:rsidRPr="00F86FAA" w:rsidRDefault="002E18D3" w:rsidP="00CF0CF0">
            <w:pPr>
              <w:pStyle w:val="1a"/>
              <w:ind w:firstLine="0"/>
              <w:rPr>
                <w:b/>
                <w:sz w:val="24"/>
                <w:szCs w:val="24"/>
              </w:rPr>
            </w:pPr>
            <w:r>
              <w:rPr>
                <w:b/>
                <w:sz w:val="24"/>
                <w:szCs w:val="24"/>
              </w:rPr>
              <w:t>1.</w:t>
            </w:r>
          </w:p>
        </w:tc>
        <w:tc>
          <w:tcPr>
            <w:tcW w:w="2127" w:type="dxa"/>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512" w:type="dxa"/>
          </w:tcPr>
          <w:p w14:paraId="2C9966C8" w14:textId="011EE05E" w:rsidR="00BF7533" w:rsidRDefault="00BF7533" w:rsidP="00BF7533">
            <w:pPr>
              <w:rPr>
                <w:color w:val="000000"/>
                <w:highlight w:val="yellow"/>
              </w:rPr>
            </w:pPr>
            <w:r w:rsidRPr="00D77EC7">
              <w:rPr>
                <w:color w:val="000000"/>
              </w:rPr>
              <w:t>поставк</w:t>
            </w:r>
            <w:r w:rsidR="00805364">
              <w:rPr>
                <w:color w:val="000000"/>
              </w:rPr>
              <w:t>а</w:t>
            </w:r>
            <w:r w:rsidRPr="00D77EC7">
              <w:rPr>
                <w:color w:val="000000"/>
              </w:rPr>
              <w:t xml:space="preserve"> мебели и комплектующих к ней</w:t>
            </w:r>
            <w:r>
              <w:rPr>
                <w:color w:val="000000"/>
              </w:rPr>
              <w:t>.</w:t>
            </w:r>
          </w:p>
          <w:p w14:paraId="7BE0C8A8" w14:textId="17246E30" w:rsidR="00451C94" w:rsidRDefault="00451C94" w:rsidP="00BF7533">
            <w:pPr>
              <w:jc w:val="both"/>
            </w:pPr>
          </w:p>
        </w:tc>
      </w:tr>
      <w:tr w:rsidR="0099583B" w:rsidRPr="00F86FAA" w14:paraId="0FF439FD" w14:textId="77777777" w:rsidTr="00760537">
        <w:tc>
          <w:tcPr>
            <w:tcW w:w="567" w:type="dxa"/>
          </w:tcPr>
          <w:p w14:paraId="11E6CF33" w14:textId="77777777" w:rsidR="0099583B" w:rsidRPr="00F86FAA" w:rsidRDefault="0099583B" w:rsidP="00CF0CF0">
            <w:pPr>
              <w:pStyle w:val="1a"/>
              <w:ind w:firstLine="0"/>
              <w:rPr>
                <w:b/>
                <w:sz w:val="24"/>
                <w:szCs w:val="24"/>
              </w:rPr>
            </w:pPr>
            <w:r>
              <w:rPr>
                <w:b/>
                <w:sz w:val="24"/>
                <w:szCs w:val="24"/>
              </w:rPr>
              <w:t>2.</w:t>
            </w:r>
          </w:p>
        </w:tc>
        <w:tc>
          <w:tcPr>
            <w:tcW w:w="2127" w:type="dxa"/>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14:paraId="5D896BA7" w14:textId="77777777" w:rsidR="003314BB" w:rsidRPr="00203B01" w:rsidRDefault="003314BB" w:rsidP="00CF0CF0">
            <w:r w:rsidRPr="00203B01">
              <w:t>Функцию Организатора закупки выполняет Заказчик.</w:t>
            </w:r>
          </w:p>
          <w:p w14:paraId="7F9FB500" w14:textId="56DC5D28" w:rsidR="003B4DED" w:rsidRPr="00203B01" w:rsidRDefault="003B4DED" w:rsidP="00CF0CF0">
            <w:pPr>
              <w:jc w:val="both"/>
            </w:pPr>
            <w:r w:rsidRPr="00203B01">
              <w:t xml:space="preserve">Юридический адрес Заказчика: 188480, Ленинградская область, район </w:t>
            </w:r>
            <w:proofErr w:type="spellStart"/>
            <w:r w:rsidRPr="00203B01">
              <w:t>Кингисеппский</w:t>
            </w:r>
            <w:proofErr w:type="spellEnd"/>
            <w:r w:rsidRPr="00203B01">
              <w:t xml:space="preserve">, город Кингисепп, улица Воровского, </w:t>
            </w:r>
            <w:r w:rsidR="008C4843" w:rsidRPr="00203B01">
              <w:t>д</w:t>
            </w:r>
            <w:r w:rsidRPr="00203B01">
              <w:t>ом 18а, Эт/</w:t>
            </w:r>
            <w:proofErr w:type="spellStart"/>
            <w:r w:rsidRPr="00203B01">
              <w:t>Пом</w:t>
            </w:r>
            <w:proofErr w:type="spellEnd"/>
            <w:r w:rsidRPr="00203B01">
              <w:t xml:space="preserve"> 3/307.</w:t>
            </w:r>
          </w:p>
          <w:p w14:paraId="46A3F733" w14:textId="17027368" w:rsidR="003B4DED" w:rsidRPr="00203B01" w:rsidRDefault="003B4DED" w:rsidP="00CF0CF0">
            <w:pPr>
              <w:jc w:val="both"/>
            </w:pPr>
            <w:r w:rsidRPr="00203B01">
              <w:t xml:space="preserve">Фактическое место нахождение Заказчика: 117420, город Москва, улица </w:t>
            </w:r>
            <w:proofErr w:type="spellStart"/>
            <w:r w:rsidRPr="00203B01">
              <w:t>Наметкина</w:t>
            </w:r>
            <w:proofErr w:type="spellEnd"/>
            <w:r w:rsidRPr="00203B01">
              <w:t>, дом 12А.</w:t>
            </w:r>
          </w:p>
          <w:p w14:paraId="541A4C76" w14:textId="12DCD006" w:rsidR="00446756" w:rsidRPr="00203B01" w:rsidRDefault="0072214B" w:rsidP="00CF0CF0">
            <w:r w:rsidRPr="00203B01">
              <w:t>Контактное(-</w:t>
            </w:r>
            <w:proofErr w:type="spellStart"/>
            <w:r w:rsidRPr="00203B01">
              <w:t>ые</w:t>
            </w:r>
            <w:proofErr w:type="spellEnd"/>
            <w:r w:rsidRPr="00203B01">
              <w:t xml:space="preserve">) лицо(-а) Заказчика: </w:t>
            </w:r>
            <w:r w:rsidR="003314BB" w:rsidRPr="00203B01">
              <w:t xml:space="preserve">Рябинкова Светлана Викторовна, </w:t>
            </w:r>
            <w:hyperlink r:id="rId11" w:history="1">
              <w:r w:rsidR="00446756" w:rsidRPr="00203B01">
                <w:rPr>
                  <w:rStyle w:val="a8"/>
                </w:rPr>
                <w:t>zakupki@baltchemc.ru</w:t>
              </w:r>
            </w:hyperlink>
            <w:r w:rsidR="003314BB" w:rsidRPr="00203B01">
              <w:t>.</w:t>
            </w:r>
            <w:r w:rsidR="003B4DED" w:rsidRPr="00203B01">
              <w:t xml:space="preserve"> </w:t>
            </w:r>
            <w:r w:rsidR="00446756" w:rsidRPr="00203B01">
              <w:t>8 (495) 419-54-54</w:t>
            </w:r>
          </w:p>
        </w:tc>
      </w:tr>
      <w:tr w:rsidR="001F39E9" w:rsidRPr="00F86FAA" w14:paraId="24FA0644" w14:textId="77777777" w:rsidTr="00760537">
        <w:tc>
          <w:tcPr>
            <w:tcW w:w="567" w:type="dxa"/>
          </w:tcPr>
          <w:p w14:paraId="276160B3" w14:textId="77777777" w:rsidR="001F39E9" w:rsidRPr="00F86FAA" w:rsidRDefault="001F39E9" w:rsidP="00CF0CF0">
            <w:pPr>
              <w:pStyle w:val="1a"/>
              <w:ind w:firstLine="0"/>
              <w:rPr>
                <w:b/>
                <w:sz w:val="24"/>
                <w:szCs w:val="24"/>
              </w:rPr>
            </w:pPr>
            <w:r>
              <w:rPr>
                <w:b/>
                <w:sz w:val="24"/>
                <w:szCs w:val="24"/>
              </w:rPr>
              <w:t>3.</w:t>
            </w:r>
          </w:p>
        </w:tc>
        <w:tc>
          <w:tcPr>
            <w:tcW w:w="2127" w:type="dxa"/>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512" w:type="dxa"/>
          </w:tcPr>
          <w:p w14:paraId="487754B9" w14:textId="5BF89A6A" w:rsidR="00451C94" w:rsidRPr="00203B01" w:rsidRDefault="001228B6" w:rsidP="001228B6">
            <w:pPr>
              <w:pStyle w:val="1a"/>
              <w:ind w:firstLine="0"/>
              <w:rPr>
                <w:b/>
                <w:sz w:val="24"/>
                <w:szCs w:val="24"/>
              </w:rPr>
            </w:pPr>
            <w:r w:rsidRPr="000D0A27">
              <w:rPr>
                <w:sz w:val="24"/>
                <w:szCs w:val="24"/>
              </w:rPr>
              <w:t>13</w:t>
            </w:r>
            <w:r w:rsidR="0072214B" w:rsidRPr="000D0A27">
              <w:rPr>
                <w:sz w:val="24"/>
                <w:szCs w:val="24"/>
              </w:rPr>
              <w:t xml:space="preserve"> </w:t>
            </w:r>
            <w:r w:rsidRPr="000D0A27">
              <w:rPr>
                <w:sz w:val="24"/>
                <w:szCs w:val="24"/>
              </w:rPr>
              <w:t>марта</w:t>
            </w:r>
            <w:r w:rsidR="00C01D12" w:rsidRPr="000D0A27">
              <w:rPr>
                <w:sz w:val="24"/>
                <w:szCs w:val="24"/>
              </w:rPr>
              <w:t xml:space="preserve"> </w:t>
            </w:r>
            <w:r w:rsidR="001A636D" w:rsidRPr="000D0A27">
              <w:rPr>
                <w:sz w:val="24"/>
                <w:szCs w:val="24"/>
              </w:rPr>
              <w:t>2020</w:t>
            </w:r>
            <w:r w:rsidR="0072214B" w:rsidRPr="000D0A27">
              <w:rPr>
                <w:sz w:val="24"/>
                <w:szCs w:val="24"/>
              </w:rPr>
              <w:t xml:space="preserve"> г.</w:t>
            </w:r>
          </w:p>
        </w:tc>
      </w:tr>
      <w:tr w:rsidR="00FA3C13" w:rsidRPr="00F86FAA" w14:paraId="520CE5D1" w14:textId="77777777" w:rsidTr="00760537">
        <w:tc>
          <w:tcPr>
            <w:tcW w:w="567" w:type="dxa"/>
          </w:tcPr>
          <w:p w14:paraId="26CF1601" w14:textId="77777777" w:rsidR="00FA3C13" w:rsidRPr="00F86FAA" w:rsidRDefault="00B02654" w:rsidP="00CF0CF0">
            <w:pPr>
              <w:pStyle w:val="1a"/>
              <w:ind w:firstLine="0"/>
              <w:rPr>
                <w:b/>
                <w:sz w:val="24"/>
                <w:szCs w:val="24"/>
              </w:rPr>
            </w:pPr>
            <w:r>
              <w:rPr>
                <w:b/>
                <w:sz w:val="24"/>
                <w:szCs w:val="24"/>
              </w:rPr>
              <w:t>4.</w:t>
            </w:r>
          </w:p>
        </w:tc>
        <w:tc>
          <w:tcPr>
            <w:tcW w:w="2127" w:type="dxa"/>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14:paraId="1E7D9013" w14:textId="395B0944" w:rsidR="005834BA" w:rsidRPr="00C231C2" w:rsidRDefault="00C61887" w:rsidP="00CF0CF0">
            <w:pPr>
              <w:pStyle w:val="1a"/>
              <w:ind w:firstLine="34"/>
              <w:rPr>
                <w:sz w:val="24"/>
                <w:szCs w:val="24"/>
              </w:rPr>
            </w:pPr>
            <w:r w:rsidRPr="00C231C2">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C231C2">
              <w:rPr>
                <w:sz w:val="24"/>
                <w:szCs w:val="24"/>
              </w:rPr>
              <w:t xml:space="preserve">по адресу: </w:t>
            </w:r>
            <w:hyperlink r:id="rId12" w:history="1">
              <w:r w:rsidR="003314BB" w:rsidRPr="00C231C2">
                <w:rPr>
                  <w:rStyle w:val="a8"/>
                  <w:sz w:val="24"/>
                  <w:szCs w:val="24"/>
                </w:rPr>
                <w:t>http://www.rusgasdob.ru/zakupki.html</w:t>
              </w:r>
            </w:hyperlink>
            <w:r w:rsidR="003314BB" w:rsidRPr="00C231C2">
              <w:rPr>
                <w:sz w:val="24"/>
                <w:szCs w:val="24"/>
              </w:rPr>
              <w:t xml:space="preserve"> и на сайте электронной торговой площадки ГПБ по адресу: </w:t>
            </w:r>
            <w:hyperlink r:id="rId13" w:history="1">
              <w:r w:rsidR="003314BB" w:rsidRPr="00C231C2">
                <w:rPr>
                  <w:rStyle w:val="a8"/>
                  <w:sz w:val="24"/>
                  <w:szCs w:val="24"/>
                </w:rPr>
                <w:t>https://etpgpb.ru/</w:t>
              </w:r>
            </w:hyperlink>
          </w:p>
        </w:tc>
      </w:tr>
      <w:tr w:rsidR="000925C9" w:rsidRPr="00F86FAA" w14:paraId="61494162" w14:textId="77777777" w:rsidTr="00760537">
        <w:tc>
          <w:tcPr>
            <w:tcW w:w="567" w:type="dxa"/>
          </w:tcPr>
          <w:p w14:paraId="53D9769D" w14:textId="77777777" w:rsidR="000925C9" w:rsidRPr="00F86FAA" w:rsidRDefault="000925C9" w:rsidP="00CF0CF0">
            <w:pPr>
              <w:pStyle w:val="1a"/>
              <w:ind w:firstLine="0"/>
              <w:rPr>
                <w:b/>
                <w:sz w:val="24"/>
                <w:szCs w:val="24"/>
              </w:rPr>
            </w:pPr>
            <w:r>
              <w:rPr>
                <w:b/>
                <w:sz w:val="24"/>
                <w:szCs w:val="24"/>
              </w:rPr>
              <w:t>5.</w:t>
            </w:r>
          </w:p>
        </w:tc>
        <w:tc>
          <w:tcPr>
            <w:tcW w:w="2127" w:type="dxa"/>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512" w:type="dxa"/>
          </w:tcPr>
          <w:p w14:paraId="4C1BCB0B" w14:textId="52129D87" w:rsidR="00451C94" w:rsidRPr="00DB38DA" w:rsidRDefault="00591768" w:rsidP="00CB0F2B">
            <w:pPr>
              <w:pStyle w:val="1a"/>
              <w:ind w:firstLine="0"/>
              <w:rPr>
                <w:sz w:val="24"/>
                <w:szCs w:val="24"/>
              </w:rPr>
            </w:pPr>
            <w:r>
              <w:rPr>
                <w:sz w:val="24"/>
                <w:szCs w:val="24"/>
              </w:rPr>
              <w:t>Н</w:t>
            </w:r>
            <w:r w:rsidR="003314BB" w:rsidRPr="001A636D">
              <w:rPr>
                <w:sz w:val="24"/>
                <w:szCs w:val="24"/>
              </w:rPr>
              <w:t xml:space="preserve">ачальная (максимальная) цена предмета закупки указана в Извещении о закупке и </w:t>
            </w:r>
            <w:r w:rsidR="00CB0F2B">
              <w:rPr>
                <w:sz w:val="24"/>
                <w:szCs w:val="24"/>
              </w:rPr>
              <w:t xml:space="preserve">разделе </w:t>
            </w:r>
            <w:r w:rsidR="00B61689">
              <w:rPr>
                <w:sz w:val="24"/>
                <w:szCs w:val="24"/>
              </w:rPr>
              <w:t>4</w:t>
            </w:r>
            <w:r w:rsidR="003314BB" w:rsidRPr="001A636D">
              <w:rPr>
                <w:sz w:val="24"/>
                <w:szCs w:val="24"/>
              </w:rPr>
              <w:t xml:space="preserve"> документации о закупке</w:t>
            </w:r>
            <w:r w:rsidR="00B61689">
              <w:rPr>
                <w:sz w:val="24"/>
                <w:szCs w:val="24"/>
              </w:rPr>
              <w:t>.</w:t>
            </w:r>
          </w:p>
        </w:tc>
      </w:tr>
      <w:tr w:rsidR="009E64D8" w:rsidRPr="00F86FAA" w14:paraId="3C854FF5" w14:textId="77777777" w:rsidTr="00760537">
        <w:tc>
          <w:tcPr>
            <w:tcW w:w="567" w:type="dxa"/>
          </w:tcPr>
          <w:p w14:paraId="525E2504" w14:textId="77777777" w:rsidR="009E64D8" w:rsidRPr="00F86FAA" w:rsidRDefault="009E64D8" w:rsidP="00CF0CF0">
            <w:pPr>
              <w:pStyle w:val="1a"/>
              <w:ind w:firstLine="0"/>
              <w:rPr>
                <w:b/>
                <w:sz w:val="24"/>
                <w:szCs w:val="24"/>
              </w:rPr>
            </w:pPr>
            <w:r>
              <w:rPr>
                <w:b/>
                <w:sz w:val="24"/>
                <w:szCs w:val="24"/>
              </w:rPr>
              <w:t>6.</w:t>
            </w:r>
          </w:p>
        </w:tc>
        <w:tc>
          <w:tcPr>
            <w:tcW w:w="2127" w:type="dxa"/>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512" w:type="dxa"/>
          </w:tcPr>
          <w:p w14:paraId="42A89544" w14:textId="0A65C55F" w:rsidR="00764A33" w:rsidRPr="00203B01" w:rsidRDefault="0072214B" w:rsidP="00CF0CF0">
            <w:pPr>
              <w:pStyle w:val="1a"/>
              <w:ind w:firstLine="0"/>
              <w:rPr>
                <w:sz w:val="24"/>
                <w:szCs w:val="24"/>
              </w:rPr>
            </w:pPr>
            <w:r w:rsidRPr="00203B01">
              <w:rPr>
                <w:sz w:val="24"/>
                <w:szCs w:val="24"/>
              </w:rPr>
              <w:t xml:space="preserve">Заявки принимаются </w:t>
            </w:r>
            <w:r w:rsidR="003314BB" w:rsidRPr="00203B01">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4" w:history="1">
              <w:r w:rsidR="003147F7" w:rsidRPr="00203B01">
                <w:rPr>
                  <w:rStyle w:val="a8"/>
                  <w:sz w:val="24"/>
                  <w:szCs w:val="24"/>
                </w:rPr>
                <w:t>https://etpgpb.ru/</w:t>
              </w:r>
            </w:hyperlink>
            <w:r w:rsidR="003147F7" w:rsidRPr="00203B01">
              <w:rPr>
                <w:sz w:val="24"/>
                <w:szCs w:val="24"/>
              </w:rPr>
              <w:t>.</w:t>
            </w:r>
          </w:p>
          <w:p w14:paraId="17D3B70E" w14:textId="388FD8B6" w:rsidR="003147F7" w:rsidRPr="00203B01" w:rsidRDefault="003147F7" w:rsidP="00CF0CF0">
            <w:pPr>
              <w:pStyle w:val="1a"/>
              <w:ind w:firstLine="0"/>
              <w:rPr>
                <w:sz w:val="24"/>
                <w:szCs w:val="24"/>
              </w:rPr>
            </w:pPr>
            <w:r w:rsidRPr="00203B01">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5" w:history="1">
              <w:r w:rsidRPr="00203B01">
                <w:rPr>
                  <w:rStyle w:val="a8"/>
                  <w:sz w:val="24"/>
                  <w:szCs w:val="24"/>
                </w:rPr>
                <w:t>https://etpgpb.ru/</w:t>
              </w:r>
            </w:hyperlink>
            <w:r w:rsidRPr="00203B01">
              <w:rPr>
                <w:sz w:val="24"/>
                <w:szCs w:val="24"/>
              </w:rPr>
              <w:t>.</w:t>
            </w:r>
          </w:p>
          <w:p w14:paraId="41E9B8DD" w14:textId="54D29F90" w:rsidR="00CB0F2B" w:rsidRPr="000D0A27" w:rsidRDefault="003147F7" w:rsidP="00CF0CF0">
            <w:pPr>
              <w:pStyle w:val="1a"/>
              <w:ind w:firstLine="0"/>
              <w:rPr>
                <w:sz w:val="24"/>
                <w:szCs w:val="24"/>
              </w:rPr>
            </w:pPr>
            <w:r w:rsidRPr="000D0A27">
              <w:rPr>
                <w:sz w:val="24"/>
                <w:szCs w:val="24"/>
              </w:rPr>
              <w:t xml:space="preserve">Окончание срока подачи заявок: </w:t>
            </w:r>
            <w:r w:rsidR="00694A8C" w:rsidRPr="000D0A27">
              <w:rPr>
                <w:sz w:val="24"/>
                <w:szCs w:val="24"/>
              </w:rPr>
              <w:t>«</w:t>
            </w:r>
            <w:r w:rsidR="001228B6" w:rsidRPr="000D0A27">
              <w:rPr>
                <w:sz w:val="24"/>
                <w:szCs w:val="24"/>
              </w:rPr>
              <w:t>20</w:t>
            </w:r>
            <w:r w:rsidR="00C955D8" w:rsidRPr="000D0A27">
              <w:rPr>
                <w:sz w:val="24"/>
                <w:szCs w:val="24"/>
              </w:rPr>
              <w:t xml:space="preserve">» </w:t>
            </w:r>
            <w:r w:rsidR="001228B6" w:rsidRPr="000D0A27">
              <w:rPr>
                <w:sz w:val="24"/>
                <w:szCs w:val="24"/>
              </w:rPr>
              <w:t>марта</w:t>
            </w:r>
            <w:r w:rsidR="00C955D8" w:rsidRPr="000D0A27">
              <w:rPr>
                <w:sz w:val="24"/>
                <w:szCs w:val="24"/>
              </w:rPr>
              <w:t xml:space="preserve"> 2020 г. в 1</w:t>
            </w:r>
            <w:r w:rsidR="00805364">
              <w:rPr>
                <w:sz w:val="24"/>
                <w:szCs w:val="24"/>
              </w:rPr>
              <w:t>7</w:t>
            </w:r>
            <w:r w:rsidR="00C955D8" w:rsidRPr="000D0A27">
              <w:rPr>
                <w:sz w:val="24"/>
                <w:szCs w:val="24"/>
              </w:rPr>
              <w:t xml:space="preserve"> часов 00 минут московского времени</w:t>
            </w:r>
            <w:r w:rsidR="00CB0F2B" w:rsidRPr="000D0A27">
              <w:rPr>
                <w:sz w:val="24"/>
                <w:szCs w:val="24"/>
              </w:rPr>
              <w:t xml:space="preserve"> по адресу ЭТП (срок предоставления заявок может быть продлен по усмотрению Заказчика). </w:t>
            </w:r>
          </w:p>
          <w:p w14:paraId="38374CAD" w14:textId="65413286" w:rsidR="003147F7" w:rsidRPr="00203B01" w:rsidRDefault="00CB0F2B" w:rsidP="00CB0F2B">
            <w:pPr>
              <w:pStyle w:val="1a"/>
              <w:ind w:firstLine="0"/>
              <w:rPr>
                <w:sz w:val="24"/>
                <w:szCs w:val="24"/>
              </w:rPr>
            </w:pPr>
            <w:r w:rsidRPr="000D0A27">
              <w:rPr>
                <w:sz w:val="24"/>
                <w:szCs w:val="24"/>
              </w:rPr>
              <w:t>Заявки участников, поданные после вышеуказанного срока, не принимаются.</w:t>
            </w:r>
            <w:r w:rsidRPr="00203B01">
              <w:rPr>
                <w:sz w:val="24"/>
                <w:szCs w:val="24"/>
              </w:rPr>
              <w:t xml:space="preserve"> </w:t>
            </w:r>
          </w:p>
        </w:tc>
      </w:tr>
      <w:tr w:rsidR="00760537" w:rsidRPr="00811548" w14:paraId="61784D28" w14:textId="77777777" w:rsidTr="00760537">
        <w:tc>
          <w:tcPr>
            <w:tcW w:w="567" w:type="dxa"/>
            <w:tcBorders>
              <w:top w:val="single" w:sz="4" w:space="0" w:color="auto"/>
              <w:left w:val="single" w:sz="4" w:space="0" w:color="auto"/>
              <w:bottom w:val="single" w:sz="4" w:space="0" w:color="auto"/>
              <w:right w:val="single" w:sz="4" w:space="0" w:color="auto"/>
            </w:tcBorders>
          </w:tcPr>
          <w:p w14:paraId="61593767" w14:textId="77777777" w:rsidR="00760537" w:rsidRPr="00F86FAA" w:rsidRDefault="00760537" w:rsidP="00CF0CF0">
            <w:pPr>
              <w:pStyle w:val="1a"/>
              <w:ind w:firstLine="0"/>
              <w:rPr>
                <w:b/>
                <w:sz w:val="24"/>
                <w:szCs w:val="24"/>
              </w:rPr>
            </w:pPr>
            <w:r>
              <w:rPr>
                <w:b/>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14:paraId="00809F9F" w14:textId="77777777" w:rsidR="00760537" w:rsidRPr="00203B01" w:rsidRDefault="00760537" w:rsidP="00CF0CF0">
            <w:pPr>
              <w:pStyle w:val="1a"/>
              <w:ind w:firstLine="0"/>
              <w:rPr>
                <w:sz w:val="24"/>
                <w:szCs w:val="24"/>
              </w:rPr>
            </w:pPr>
            <w:r w:rsidRPr="00203B01">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760537">
        <w:tc>
          <w:tcPr>
            <w:tcW w:w="567" w:type="dxa"/>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127" w:type="dxa"/>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512" w:type="dxa"/>
          </w:tcPr>
          <w:p w14:paraId="221D8E2A" w14:textId="26DBE4E0" w:rsidR="00451C94" w:rsidRPr="00203B01" w:rsidRDefault="0072214B" w:rsidP="0011767B">
            <w:pPr>
              <w:jc w:val="both"/>
            </w:pPr>
            <w:r w:rsidRPr="00203B01">
              <w:t xml:space="preserve">Рассмотрение, оценка и сопоставление Заявок состоится </w:t>
            </w:r>
            <w:r w:rsidRPr="00203B01">
              <w:br/>
            </w:r>
            <w:r w:rsidR="00086F84" w:rsidRPr="00203B01">
              <w:rPr>
                <w:rFonts w:eastAsia="Arial"/>
              </w:rPr>
              <w:t xml:space="preserve">по адресу Заказчика, </w:t>
            </w:r>
            <w:r w:rsidR="00203B01" w:rsidRPr="000D0A27">
              <w:rPr>
                <w:rFonts w:eastAsia="Arial"/>
              </w:rPr>
              <w:t>«</w:t>
            </w:r>
            <w:r w:rsidR="001228B6" w:rsidRPr="000D0A27">
              <w:rPr>
                <w:rFonts w:eastAsia="Arial"/>
              </w:rPr>
              <w:t>2</w:t>
            </w:r>
            <w:r w:rsidR="0011767B" w:rsidRPr="0011767B">
              <w:rPr>
                <w:rFonts w:eastAsia="Arial"/>
              </w:rPr>
              <w:t>3</w:t>
            </w:r>
            <w:r w:rsidR="00203B01" w:rsidRPr="000D0A27">
              <w:rPr>
                <w:rFonts w:eastAsia="Arial"/>
              </w:rPr>
              <w:t>»</w:t>
            </w:r>
            <w:r w:rsidR="0035396A" w:rsidRPr="000D0A27">
              <w:t xml:space="preserve"> </w:t>
            </w:r>
            <w:r w:rsidR="001228B6" w:rsidRPr="000D0A27">
              <w:t>марта</w:t>
            </w:r>
            <w:r w:rsidR="00DE4FBF" w:rsidRPr="000D0A27">
              <w:t xml:space="preserve"> </w:t>
            </w:r>
            <w:r w:rsidR="0035396A" w:rsidRPr="000D0A27">
              <w:t>2020</w:t>
            </w:r>
            <w:r w:rsidR="00764A33" w:rsidRPr="000D0A27">
              <w:rPr>
                <w:rFonts w:eastAsia="Arial"/>
              </w:rPr>
              <w:t xml:space="preserve"> г. в 1</w:t>
            </w:r>
            <w:r w:rsidR="00C955D8" w:rsidRPr="000D0A27">
              <w:rPr>
                <w:rFonts w:eastAsia="Arial"/>
              </w:rPr>
              <w:t>7</w:t>
            </w:r>
            <w:r w:rsidR="00764A33" w:rsidRPr="000D0A27">
              <w:rPr>
                <w:rFonts w:eastAsia="Arial"/>
              </w:rPr>
              <w:t xml:space="preserve"> часов 00 минут московского времени.</w:t>
            </w:r>
            <w:r w:rsidR="00CB0F2B" w:rsidRPr="00203B01">
              <w:t xml:space="preserve"> </w:t>
            </w:r>
          </w:p>
        </w:tc>
      </w:tr>
      <w:tr w:rsidR="00864393" w:rsidRPr="00F86FAA" w14:paraId="78284C3C" w14:textId="77777777" w:rsidTr="00760537">
        <w:tc>
          <w:tcPr>
            <w:tcW w:w="567" w:type="dxa"/>
          </w:tcPr>
          <w:p w14:paraId="50DED5AF" w14:textId="77777777" w:rsidR="00864393" w:rsidRPr="00F86FAA" w:rsidRDefault="00864393" w:rsidP="00CF0CF0">
            <w:pPr>
              <w:pStyle w:val="1a"/>
              <w:ind w:firstLine="0"/>
              <w:rPr>
                <w:b/>
                <w:sz w:val="24"/>
                <w:szCs w:val="24"/>
              </w:rPr>
            </w:pPr>
            <w:r>
              <w:rPr>
                <w:b/>
                <w:sz w:val="24"/>
                <w:szCs w:val="24"/>
              </w:rPr>
              <w:t>9.</w:t>
            </w:r>
          </w:p>
        </w:tc>
        <w:tc>
          <w:tcPr>
            <w:tcW w:w="2127" w:type="dxa"/>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512" w:type="dxa"/>
          </w:tcPr>
          <w:p w14:paraId="3117C689" w14:textId="77777777" w:rsidR="00451C94" w:rsidRPr="00203B01" w:rsidRDefault="00FF04E9" w:rsidP="00CF0CF0">
            <w:pPr>
              <w:pStyle w:val="1a"/>
              <w:ind w:firstLine="0"/>
              <w:rPr>
                <w:sz w:val="24"/>
                <w:szCs w:val="24"/>
              </w:rPr>
            </w:pPr>
            <w:r w:rsidRPr="00203B01">
              <w:rPr>
                <w:sz w:val="24"/>
                <w:szCs w:val="24"/>
              </w:rPr>
              <w:t xml:space="preserve">Проведение закупки и принятие решений об итогах и выборе победителя(-ей) </w:t>
            </w:r>
            <w:r w:rsidR="003F41B3" w:rsidRPr="00203B01">
              <w:rPr>
                <w:sz w:val="24"/>
                <w:szCs w:val="24"/>
              </w:rPr>
              <w:t>запроса предложений</w:t>
            </w:r>
            <w:r w:rsidRPr="00203B01">
              <w:rPr>
                <w:sz w:val="24"/>
                <w:szCs w:val="24"/>
              </w:rPr>
              <w:t xml:space="preserve"> принимается </w:t>
            </w:r>
            <w:r w:rsidR="00764A33" w:rsidRPr="00203B01">
              <w:rPr>
                <w:sz w:val="24"/>
                <w:szCs w:val="24"/>
              </w:rPr>
              <w:t xml:space="preserve">Закупочной </w:t>
            </w:r>
            <w:r w:rsidRPr="00203B01">
              <w:rPr>
                <w:sz w:val="24"/>
                <w:szCs w:val="24"/>
              </w:rPr>
              <w:t xml:space="preserve">комиссией </w:t>
            </w:r>
            <w:r w:rsidR="00764A33" w:rsidRPr="00203B01">
              <w:rPr>
                <w:sz w:val="24"/>
                <w:szCs w:val="24"/>
              </w:rPr>
              <w:t>Заказчика.</w:t>
            </w:r>
          </w:p>
        </w:tc>
      </w:tr>
      <w:tr w:rsidR="003E2C12" w:rsidRPr="00F86FAA" w14:paraId="16C59F59" w14:textId="77777777" w:rsidTr="00760537">
        <w:tc>
          <w:tcPr>
            <w:tcW w:w="567" w:type="dxa"/>
          </w:tcPr>
          <w:p w14:paraId="3D018B2A" w14:textId="77777777" w:rsidR="003E2C12" w:rsidRPr="00F86FAA" w:rsidRDefault="009830CC" w:rsidP="00CF0CF0">
            <w:pPr>
              <w:pStyle w:val="1a"/>
              <w:ind w:firstLine="0"/>
              <w:rPr>
                <w:b/>
                <w:sz w:val="24"/>
                <w:szCs w:val="24"/>
              </w:rPr>
            </w:pPr>
            <w:r>
              <w:rPr>
                <w:b/>
                <w:sz w:val="24"/>
                <w:szCs w:val="24"/>
              </w:rPr>
              <w:t>10.</w:t>
            </w:r>
          </w:p>
        </w:tc>
        <w:tc>
          <w:tcPr>
            <w:tcW w:w="2127" w:type="dxa"/>
          </w:tcPr>
          <w:p w14:paraId="7F449D5A" w14:textId="77777777" w:rsidR="003E2C12" w:rsidRPr="00F86FAA" w:rsidRDefault="009830CC" w:rsidP="00CF0CF0">
            <w:pPr>
              <w:pStyle w:val="Default"/>
              <w:rPr>
                <w:b/>
                <w:color w:val="auto"/>
              </w:rPr>
            </w:pPr>
            <w:r>
              <w:rPr>
                <w:b/>
                <w:color w:val="auto"/>
              </w:rPr>
              <w:t>Подведение итогов</w:t>
            </w:r>
          </w:p>
        </w:tc>
        <w:tc>
          <w:tcPr>
            <w:tcW w:w="7512" w:type="dxa"/>
          </w:tcPr>
          <w:p w14:paraId="06557066" w14:textId="7A8C1F32" w:rsidR="00451C94" w:rsidRPr="00203B01" w:rsidRDefault="0072214B" w:rsidP="0011767B">
            <w:pPr>
              <w:pStyle w:val="1a"/>
              <w:ind w:firstLine="0"/>
              <w:rPr>
                <w:sz w:val="24"/>
                <w:szCs w:val="24"/>
                <w:shd w:val="clear" w:color="auto" w:fill="FFFF00"/>
              </w:rPr>
            </w:pPr>
            <w:r w:rsidRPr="00203B01">
              <w:rPr>
                <w:sz w:val="24"/>
                <w:szCs w:val="24"/>
              </w:rPr>
              <w:t xml:space="preserve">Подведение итогов </w:t>
            </w:r>
            <w:r w:rsidRPr="000D0A27">
              <w:rPr>
                <w:sz w:val="24"/>
                <w:szCs w:val="24"/>
              </w:rPr>
              <w:t xml:space="preserve">состоится не позднее </w:t>
            </w:r>
            <w:r w:rsidR="00CB0F2B" w:rsidRPr="000D0A27">
              <w:rPr>
                <w:sz w:val="24"/>
                <w:szCs w:val="24"/>
              </w:rPr>
              <w:t>«</w:t>
            </w:r>
            <w:r w:rsidR="001228B6" w:rsidRPr="000D0A27">
              <w:rPr>
                <w:sz w:val="24"/>
                <w:szCs w:val="24"/>
              </w:rPr>
              <w:t>2</w:t>
            </w:r>
            <w:r w:rsidR="0011767B">
              <w:rPr>
                <w:sz w:val="24"/>
                <w:szCs w:val="24"/>
                <w:lang w:val="en-US"/>
              </w:rPr>
              <w:t>3</w:t>
            </w:r>
            <w:bookmarkStart w:id="3" w:name="_GoBack"/>
            <w:bookmarkEnd w:id="3"/>
            <w:r w:rsidR="00CB0F2B" w:rsidRPr="000D0A27">
              <w:rPr>
                <w:sz w:val="24"/>
                <w:szCs w:val="24"/>
              </w:rPr>
              <w:t>»</w:t>
            </w:r>
            <w:r w:rsidR="0035396A" w:rsidRPr="000D0A27">
              <w:rPr>
                <w:sz w:val="24"/>
                <w:szCs w:val="24"/>
              </w:rPr>
              <w:t xml:space="preserve"> </w:t>
            </w:r>
            <w:r w:rsidR="001228B6" w:rsidRPr="000D0A27">
              <w:rPr>
                <w:sz w:val="24"/>
                <w:szCs w:val="24"/>
              </w:rPr>
              <w:t>марта</w:t>
            </w:r>
            <w:r w:rsidR="0035396A" w:rsidRPr="000D0A27">
              <w:rPr>
                <w:sz w:val="24"/>
                <w:szCs w:val="24"/>
              </w:rPr>
              <w:t xml:space="preserve"> 2020 г.</w:t>
            </w:r>
          </w:p>
        </w:tc>
      </w:tr>
      <w:tr w:rsidR="00864393" w:rsidRPr="00F86FAA" w14:paraId="468CD0C9" w14:textId="77777777" w:rsidTr="00760537">
        <w:tc>
          <w:tcPr>
            <w:tcW w:w="567" w:type="dxa"/>
          </w:tcPr>
          <w:p w14:paraId="367EC5D7" w14:textId="77777777" w:rsidR="00864393" w:rsidRPr="00F86FAA" w:rsidRDefault="00864393" w:rsidP="00CF0CF0">
            <w:pPr>
              <w:pStyle w:val="1a"/>
              <w:ind w:firstLine="0"/>
              <w:rPr>
                <w:b/>
                <w:sz w:val="24"/>
                <w:szCs w:val="24"/>
              </w:rPr>
            </w:pPr>
            <w:r>
              <w:rPr>
                <w:b/>
                <w:sz w:val="24"/>
                <w:szCs w:val="24"/>
              </w:rPr>
              <w:t>11.</w:t>
            </w:r>
          </w:p>
        </w:tc>
        <w:tc>
          <w:tcPr>
            <w:tcW w:w="2127" w:type="dxa"/>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14:paraId="0674B693" w14:textId="11B306DB" w:rsidR="00451C94" w:rsidRPr="00203B01" w:rsidRDefault="00203B01" w:rsidP="00785066">
            <w:pPr>
              <w:shd w:val="clear" w:color="auto" w:fill="FFFFFF"/>
            </w:pPr>
            <w:r w:rsidRPr="000D0A27">
              <w:t>Оплата Товара осу</w:t>
            </w:r>
            <w:r w:rsidR="00785066" w:rsidRPr="000D0A27">
              <w:t xml:space="preserve">ществляется согласно </w:t>
            </w:r>
            <w:r w:rsidR="00456A52">
              <w:t>условиям договора.</w:t>
            </w:r>
          </w:p>
        </w:tc>
      </w:tr>
      <w:tr w:rsidR="00864393" w:rsidRPr="00F86FAA" w14:paraId="3D59098A" w14:textId="77777777" w:rsidTr="00760537">
        <w:tc>
          <w:tcPr>
            <w:tcW w:w="567" w:type="dxa"/>
          </w:tcPr>
          <w:p w14:paraId="23328F61" w14:textId="77777777" w:rsidR="00864393" w:rsidRPr="00F86FAA" w:rsidRDefault="00864393" w:rsidP="00CF0CF0">
            <w:pPr>
              <w:pStyle w:val="1a"/>
              <w:ind w:firstLine="0"/>
              <w:rPr>
                <w:b/>
                <w:sz w:val="24"/>
                <w:szCs w:val="24"/>
              </w:rPr>
            </w:pPr>
            <w:r>
              <w:rPr>
                <w:b/>
                <w:sz w:val="24"/>
                <w:szCs w:val="24"/>
              </w:rPr>
              <w:t>12.</w:t>
            </w:r>
          </w:p>
        </w:tc>
        <w:tc>
          <w:tcPr>
            <w:tcW w:w="2127" w:type="dxa"/>
          </w:tcPr>
          <w:p w14:paraId="65B34657" w14:textId="77777777" w:rsidR="00864393" w:rsidRPr="00F86FAA" w:rsidRDefault="00C4558F" w:rsidP="00CF0CF0">
            <w:pPr>
              <w:pStyle w:val="Default"/>
              <w:rPr>
                <w:b/>
                <w:color w:val="auto"/>
              </w:rPr>
            </w:pPr>
            <w:r>
              <w:rPr>
                <w:b/>
                <w:color w:val="auto"/>
              </w:rPr>
              <w:t>Количество лотов</w:t>
            </w:r>
          </w:p>
        </w:tc>
        <w:tc>
          <w:tcPr>
            <w:tcW w:w="7512" w:type="dxa"/>
          </w:tcPr>
          <w:p w14:paraId="299E6A19" w14:textId="3293273E" w:rsidR="00451C94" w:rsidRPr="00C231C2" w:rsidRDefault="000F6563" w:rsidP="000F6563">
            <w:pPr>
              <w:pStyle w:val="1a"/>
              <w:ind w:firstLine="0"/>
              <w:rPr>
                <w:b/>
                <w:sz w:val="24"/>
                <w:szCs w:val="24"/>
              </w:rPr>
            </w:pPr>
            <w:r>
              <w:rPr>
                <w:sz w:val="24"/>
                <w:szCs w:val="24"/>
              </w:rPr>
              <w:t>2</w:t>
            </w:r>
            <w:r w:rsidR="000D0A27" w:rsidRPr="000D0A27">
              <w:rPr>
                <w:sz w:val="24"/>
                <w:szCs w:val="24"/>
              </w:rPr>
              <w:t xml:space="preserve"> </w:t>
            </w:r>
            <w:r w:rsidR="000D0A27">
              <w:rPr>
                <w:sz w:val="24"/>
                <w:szCs w:val="24"/>
              </w:rPr>
              <w:t>(</w:t>
            </w:r>
            <w:r>
              <w:rPr>
                <w:sz w:val="24"/>
                <w:szCs w:val="24"/>
              </w:rPr>
              <w:t>два</w:t>
            </w:r>
            <w:r w:rsidR="000D0A27">
              <w:rPr>
                <w:sz w:val="24"/>
                <w:szCs w:val="24"/>
              </w:rPr>
              <w:t>)</w:t>
            </w:r>
          </w:p>
        </w:tc>
      </w:tr>
      <w:tr w:rsidR="00864393" w:rsidRPr="00F86FAA" w14:paraId="345A8F32" w14:textId="77777777" w:rsidTr="00760537">
        <w:tc>
          <w:tcPr>
            <w:tcW w:w="567" w:type="dxa"/>
          </w:tcPr>
          <w:p w14:paraId="1BCFBF6A" w14:textId="77777777" w:rsidR="00864393" w:rsidRPr="00F86FAA" w:rsidRDefault="00864393" w:rsidP="00CF0CF0">
            <w:pPr>
              <w:pStyle w:val="1a"/>
              <w:ind w:firstLine="0"/>
              <w:rPr>
                <w:b/>
                <w:sz w:val="24"/>
                <w:szCs w:val="24"/>
              </w:rPr>
            </w:pPr>
            <w:r>
              <w:rPr>
                <w:b/>
                <w:sz w:val="24"/>
                <w:szCs w:val="24"/>
              </w:rPr>
              <w:t>13.</w:t>
            </w:r>
          </w:p>
        </w:tc>
        <w:tc>
          <w:tcPr>
            <w:tcW w:w="2127" w:type="dxa"/>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14:paraId="694E732A" w14:textId="547C3793" w:rsidR="00777C9B" w:rsidRPr="00777C9B" w:rsidRDefault="00777C9B" w:rsidP="00777C9B">
            <w:pPr>
              <w:pStyle w:val="Default"/>
              <w:jc w:val="both"/>
            </w:pPr>
            <w:r w:rsidRPr="00777C9B">
              <w:rPr>
                <w:bCs/>
                <w:color w:val="auto"/>
              </w:rPr>
              <w:t xml:space="preserve">Согласно техническому заданию </w:t>
            </w:r>
          </w:p>
          <w:p w14:paraId="01A50FC4" w14:textId="21F016FC" w:rsidR="00451C94" w:rsidRPr="007A2028" w:rsidRDefault="00451C94" w:rsidP="007A2028">
            <w:pPr>
              <w:pStyle w:val="1a"/>
              <w:ind w:firstLine="0"/>
              <w:rPr>
                <w:sz w:val="24"/>
                <w:szCs w:val="24"/>
              </w:rPr>
            </w:pPr>
          </w:p>
        </w:tc>
      </w:tr>
      <w:tr w:rsidR="00431437" w:rsidRPr="00F86FAA" w14:paraId="0FC7C9D6" w14:textId="77777777" w:rsidTr="00760537">
        <w:tc>
          <w:tcPr>
            <w:tcW w:w="567" w:type="dxa"/>
          </w:tcPr>
          <w:p w14:paraId="11344576" w14:textId="77777777" w:rsidR="00431437" w:rsidRPr="00F86FAA" w:rsidRDefault="00431437" w:rsidP="00431437">
            <w:pPr>
              <w:pStyle w:val="1a"/>
              <w:ind w:firstLine="0"/>
              <w:rPr>
                <w:b/>
                <w:sz w:val="24"/>
                <w:szCs w:val="24"/>
              </w:rPr>
            </w:pPr>
            <w:r>
              <w:rPr>
                <w:b/>
                <w:sz w:val="24"/>
                <w:szCs w:val="24"/>
              </w:rPr>
              <w:t>14.</w:t>
            </w:r>
          </w:p>
        </w:tc>
        <w:tc>
          <w:tcPr>
            <w:tcW w:w="2127" w:type="dxa"/>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512" w:type="dxa"/>
          </w:tcPr>
          <w:p w14:paraId="11958A94" w14:textId="77777777" w:rsidR="00431437" w:rsidRPr="00777C9B" w:rsidRDefault="00431437" w:rsidP="00431437">
            <w:pPr>
              <w:pStyle w:val="Default"/>
              <w:jc w:val="both"/>
            </w:pPr>
            <w:r w:rsidRPr="00777C9B">
              <w:rPr>
                <w:bCs/>
                <w:color w:val="auto"/>
              </w:rPr>
              <w:t xml:space="preserve">Согласно техническому заданию </w:t>
            </w:r>
          </w:p>
          <w:p w14:paraId="0F60CDE7" w14:textId="383B4ADF" w:rsidR="00431437" w:rsidRPr="00C231C2" w:rsidRDefault="00431437" w:rsidP="00431437">
            <w:pPr>
              <w:pStyle w:val="1a"/>
              <w:ind w:firstLine="0"/>
              <w:rPr>
                <w:sz w:val="24"/>
                <w:szCs w:val="24"/>
              </w:rPr>
            </w:pPr>
          </w:p>
        </w:tc>
      </w:tr>
      <w:tr w:rsidR="00431437" w:rsidRPr="00F86FAA" w14:paraId="2A4A4EE6" w14:textId="77777777" w:rsidTr="00760537">
        <w:tc>
          <w:tcPr>
            <w:tcW w:w="567" w:type="dxa"/>
          </w:tcPr>
          <w:p w14:paraId="7E96C754" w14:textId="77777777" w:rsidR="00431437" w:rsidRPr="00F86FAA" w:rsidRDefault="00431437" w:rsidP="00431437">
            <w:pPr>
              <w:pStyle w:val="1a"/>
              <w:ind w:firstLine="0"/>
              <w:rPr>
                <w:b/>
                <w:sz w:val="24"/>
                <w:szCs w:val="24"/>
              </w:rPr>
            </w:pPr>
            <w:r>
              <w:rPr>
                <w:b/>
                <w:sz w:val="24"/>
                <w:szCs w:val="24"/>
              </w:rPr>
              <w:t>15.</w:t>
            </w:r>
          </w:p>
        </w:tc>
        <w:tc>
          <w:tcPr>
            <w:tcW w:w="2127" w:type="dxa"/>
          </w:tcPr>
          <w:p w14:paraId="7969ECFE" w14:textId="77777777" w:rsidR="00431437" w:rsidRPr="00F86FAA" w:rsidRDefault="00431437" w:rsidP="00431437">
            <w:pPr>
              <w:pStyle w:val="Default"/>
              <w:rPr>
                <w:b/>
                <w:color w:val="auto"/>
              </w:rPr>
            </w:pPr>
            <w:r>
              <w:rPr>
                <w:b/>
                <w:color w:val="auto"/>
              </w:rPr>
              <w:t>Официальный язык</w:t>
            </w:r>
          </w:p>
        </w:tc>
        <w:tc>
          <w:tcPr>
            <w:tcW w:w="7512" w:type="dxa"/>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760537">
        <w:tc>
          <w:tcPr>
            <w:tcW w:w="567" w:type="dxa"/>
          </w:tcPr>
          <w:p w14:paraId="7FC19F99" w14:textId="77777777" w:rsidR="00431437" w:rsidRPr="00F86FAA" w:rsidRDefault="00431437" w:rsidP="00431437">
            <w:pPr>
              <w:pStyle w:val="1a"/>
              <w:ind w:firstLine="0"/>
              <w:rPr>
                <w:b/>
                <w:sz w:val="24"/>
                <w:szCs w:val="24"/>
              </w:rPr>
            </w:pPr>
            <w:r>
              <w:rPr>
                <w:b/>
                <w:sz w:val="24"/>
                <w:szCs w:val="24"/>
              </w:rPr>
              <w:t>16.</w:t>
            </w:r>
          </w:p>
        </w:tc>
        <w:tc>
          <w:tcPr>
            <w:tcW w:w="2127" w:type="dxa"/>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512" w:type="dxa"/>
          </w:tcPr>
          <w:p w14:paraId="2E3687B2" w14:textId="5C5FA69D" w:rsidR="00431437" w:rsidRPr="00E52A8D" w:rsidRDefault="00431437" w:rsidP="00431437">
            <w:pPr>
              <w:pStyle w:val="1a"/>
              <w:ind w:firstLine="0"/>
              <w:jc w:val="left"/>
              <w:rPr>
                <w:b/>
                <w:sz w:val="24"/>
                <w:szCs w:val="24"/>
              </w:rPr>
            </w:pPr>
            <w:r>
              <w:rPr>
                <w:sz w:val="24"/>
                <w:szCs w:val="24"/>
              </w:rPr>
              <w:t>Российский рубль</w:t>
            </w:r>
            <w:r>
              <w:rPr>
                <w:sz w:val="24"/>
                <w:szCs w:val="24"/>
                <w:lang w:val="en-US"/>
              </w:rPr>
              <w:t xml:space="preserve"> </w:t>
            </w:r>
          </w:p>
        </w:tc>
      </w:tr>
      <w:tr w:rsidR="00431437" w:rsidRPr="00F86FAA" w14:paraId="64818215" w14:textId="77777777" w:rsidTr="00760537">
        <w:tc>
          <w:tcPr>
            <w:tcW w:w="567" w:type="dxa"/>
          </w:tcPr>
          <w:p w14:paraId="1A1CF090" w14:textId="77777777" w:rsidR="00431437" w:rsidRPr="00F86FAA" w:rsidRDefault="00431437" w:rsidP="00431437">
            <w:pPr>
              <w:pStyle w:val="1a"/>
              <w:ind w:firstLine="0"/>
              <w:rPr>
                <w:b/>
                <w:sz w:val="24"/>
                <w:szCs w:val="24"/>
              </w:rPr>
            </w:pPr>
            <w:r>
              <w:rPr>
                <w:b/>
                <w:sz w:val="24"/>
                <w:szCs w:val="24"/>
              </w:rPr>
              <w:t>17.</w:t>
            </w:r>
          </w:p>
        </w:tc>
        <w:tc>
          <w:tcPr>
            <w:tcW w:w="2127" w:type="dxa"/>
          </w:tcPr>
          <w:p w14:paraId="63458BB8" w14:textId="611FF53C" w:rsidR="00431437" w:rsidRPr="00F86FAA" w:rsidRDefault="00431437" w:rsidP="00431437">
            <w:pPr>
              <w:pStyle w:val="Default"/>
              <w:rPr>
                <w:b/>
                <w:color w:val="auto"/>
              </w:rPr>
            </w:pPr>
            <w:r>
              <w:rPr>
                <w:b/>
                <w:color w:val="auto"/>
              </w:rPr>
              <w:t>Требования, предъявляемые к участникам и Заявке на участие в Запросе предложений</w:t>
            </w:r>
          </w:p>
        </w:tc>
        <w:tc>
          <w:tcPr>
            <w:tcW w:w="7512" w:type="dxa"/>
          </w:tcPr>
          <w:p w14:paraId="7E0DEFA7" w14:textId="1AE47517" w:rsidR="00431437" w:rsidRPr="00C231C2" w:rsidRDefault="00431437" w:rsidP="00431437">
            <w:pPr>
              <w:pStyle w:val="aff7"/>
              <w:numPr>
                <w:ilvl w:val="0"/>
                <w:numId w:val="18"/>
              </w:numPr>
              <w:ind w:left="62" w:firstLine="0"/>
              <w:jc w:val="both"/>
            </w:pPr>
            <w:r w:rsidRPr="00C231C2">
              <w:t>Помимо указанных в пунктах 2.1 и 2.2 документации о закупке требований к участнику предъявляются следующие требования:</w:t>
            </w:r>
          </w:p>
          <w:p w14:paraId="77AFC364" w14:textId="66EC2FEF" w:rsidR="00431437" w:rsidRPr="00C231C2" w:rsidRDefault="00431437" w:rsidP="00431437">
            <w:pPr>
              <w:pStyle w:val="aff7"/>
              <w:numPr>
                <w:ilvl w:val="1"/>
                <w:numId w:val="18"/>
              </w:numPr>
              <w:ind w:left="62" w:firstLine="0"/>
              <w:jc w:val="both"/>
            </w:pPr>
            <w:r w:rsidRPr="00C231C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CE7B88F" w14:textId="5CD6D1DB" w:rsidR="00431437" w:rsidRPr="00C231C2" w:rsidRDefault="00431437" w:rsidP="00431437">
            <w:pPr>
              <w:pStyle w:val="aff7"/>
              <w:numPr>
                <w:ilvl w:val="1"/>
                <w:numId w:val="18"/>
              </w:numPr>
              <w:ind w:left="62" w:firstLine="0"/>
              <w:jc w:val="both"/>
            </w:pPr>
            <w:r w:rsidRPr="00C231C2">
              <w:t xml:space="preserve">не иметь просроченной задолженности по ранее заключенным договорам с ООО «Балтийский Химический Комплекс»; </w:t>
            </w:r>
          </w:p>
          <w:p w14:paraId="1E2ED963" w14:textId="32DD2A35" w:rsidR="00431437" w:rsidRPr="00C231C2" w:rsidRDefault="00431437" w:rsidP="00431437">
            <w:pPr>
              <w:pStyle w:val="aff7"/>
              <w:numPr>
                <w:ilvl w:val="1"/>
                <w:numId w:val="18"/>
              </w:numPr>
              <w:ind w:left="62" w:firstLine="0"/>
              <w:jc w:val="both"/>
            </w:pPr>
            <w:r w:rsidRPr="00C231C2">
              <w:t xml:space="preserve">обладать опытом оказания услуг не менее 3 (трех) лет до даты размещения настоящего запроса предложений; </w:t>
            </w:r>
          </w:p>
          <w:p w14:paraId="0ECC175D" w14:textId="77777777" w:rsidR="00431437" w:rsidRPr="00C231C2" w:rsidRDefault="00431437" w:rsidP="00431437">
            <w:pPr>
              <w:pStyle w:val="aff7"/>
              <w:numPr>
                <w:ilvl w:val="1"/>
                <w:numId w:val="18"/>
              </w:numPr>
              <w:ind w:left="62" w:firstLine="0"/>
              <w:jc w:val="both"/>
            </w:pPr>
            <w:r w:rsidRPr="00C231C2">
              <w:t>обладать положительной деловой репутацией.</w:t>
            </w:r>
          </w:p>
          <w:p w14:paraId="34956AF6" w14:textId="1A9C253B" w:rsidR="00431437" w:rsidRPr="00C231C2" w:rsidRDefault="00431437" w:rsidP="00431437">
            <w:pPr>
              <w:pStyle w:val="aff7"/>
              <w:numPr>
                <w:ilvl w:val="0"/>
                <w:numId w:val="18"/>
              </w:numPr>
              <w:ind w:left="62" w:firstLine="0"/>
              <w:jc w:val="both"/>
            </w:pPr>
            <w:r w:rsidRPr="00C231C2">
              <w:t>участник, помимо документов, указанных в пункте 2.3 документации о закупке, в составе Заявки должен предоставить следующие документы:</w:t>
            </w:r>
          </w:p>
          <w:p w14:paraId="63353BD4" w14:textId="34CC58A1" w:rsidR="00431437" w:rsidRPr="00C231C2" w:rsidRDefault="00431437" w:rsidP="00431437">
            <w:pPr>
              <w:pStyle w:val="aff7"/>
              <w:numPr>
                <w:ilvl w:val="1"/>
                <w:numId w:val="18"/>
              </w:numPr>
              <w:tabs>
                <w:tab w:val="left" w:pos="0"/>
              </w:tabs>
              <w:ind w:left="62" w:firstLine="0"/>
              <w:jc w:val="both"/>
            </w:pPr>
            <w:r w:rsidRPr="00C231C2">
              <w:t xml:space="preserve">в случае если участник не является плательщиком НДС, документ, подтверждающий право участника на освобождение от </w:t>
            </w:r>
            <w:r w:rsidRPr="00C231C2">
              <w:lastRenderedPageBreak/>
              <w:t xml:space="preserve">уплаты НДС, с указанием положения Налогового кодекса Российской Федерации, являющегося основанием для освобождения; </w:t>
            </w:r>
          </w:p>
          <w:p w14:paraId="0C451367" w14:textId="1CFCBB3F" w:rsidR="00431437" w:rsidRPr="00C231C2" w:rsidRDefault="00431437" w:rsidP="00431437">
            <w:pPr>
              <w:pStyle w:val="aff7"/>
              <w:numPr>
                <w:ilvl w:val="1"/>
                <w:numId w:val="18"/>
              </w:numPr>
              <w:tabs>
                <w:tab w:val="left" w:pos="491"/>
              </w:tabs>
              <w:ind w:left="62" w:firstLine="0"/>
              <w:jc w:val="both"/>
            </w:pPr>
            <w:r w:rsidRPr="00C231C2">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r w:rsidRPr="00C231C2">
              <w:rPr>
                <w:lang w:val="en-US"/>
              </w:rPr>
              <w:t>https</w:t>
            </w:r>
            <w:r w:rsidRPr="00C231C2">
              <w:t>://</w:t>
            </w:r>
            <w:r w:rsidRPr="00C231C2">
              <w:rPr>
                <w:lang w:val="en-US"/>
              </w:rPr>
              <w:t>service</w:t>
            </w:r>
            <w:r w:rsidRPr="00C231C2">
              <w:t>.</w:t>
            </w:r>
            <w:proofErr w:type="spellStart"/>
            <w:r w:rsidRPr="00C231C2">
              <w:rPr>
                <w:lang w:val="en-US"/>
              </w:rPr>
              <w:t>nalog</w:t>
            </w:r>
            <w:proofErr w:type="spellEnd"/>
            <w:r w:rsidRPr="00C231C2">
              <w:t>.</w:t>
            </w:r>
            <w:proofErr w:type="spellStart"/>
            <w:r w:rsidRPr="00C231C2">
              <w:rPr>
                <w:lang w:val="en-US"/>
              </w:rPr>
              <w:t>ru</w:t>
            </w:r>
            <w:proofErr w:type="spellEnd"/>
            <w:r w:rsidRPr="00C231C2">
              <w:t>/</w:t>
            </w:r>
            <w:proofErr w:type="spellStart"/>
            <w:r w:rsidRPr="00C231C2">
              <w:rPr>
                <w:lang w:val="en-US"/>
              </w:rPr>
              <w:t>zd</w:t>
            </w:r>
            <w:proofErr w:type="spellEnd"/>
            <w:r w:rsidRPr="00C231C2">
              <w:t>.</w:t>
            </w:r>
            <w:r w:rsidRPr="00C231C2">
              <w:rPr>
                <w:lang w:val="en-US"/>
              </w:rPr>
              <w:t>do</w:t>
            </w:r>
            <w:r w:rsidRPr="00C231C2">
              <w:t>). 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Pr="00C231C2">
                <w:rPr>
                  <w:rStyle w:val="a8"/>
                  <w:lang w:val="en-US"/>
                </w:rPr>
                <w:t>https</w:t>
              </w:r>
              <w:r w:rsidRPr="00C231C2">
                <w:rPr>
                  <w:rStyle w:val="a8"/>
                </w:rPr>
                <w:t>://</w:t>
              </w:r>
              <w:r w:rsidRPr="00C231C2">
                <w:rPr>
                  <w:rStyle w:val="a8"/>
                  <w:lang w:val="en-US"/>
                </w:rPr>
                <w:t>service</w:t>
              </w:r>
              <w:r w:rsidRPr="00C231C2">
                <w:rPr>
                  <w:rStyle w:val="a8"/>
                </w:rPr>
                <w:t>.</w:t>
              </w:r>
              <w:proofErr w:type="spellStart"/>
              <w:r w:rsidRPr="00C231C2">
                <w:rPr>
                  <w:rStyle w:val="a8"/>
                  <w:lang w:val="en-US"/>
                </w:rPr>
                <w:t>nalog</w:t>
              </w:r>
              <w:proofErr w:type="spellEnd"/>
              <w:r w:rsidRPr="00C231C2">
                <w:rPr>
                  <w:rStyle w:val="a8"/>
                </w:rPr>
                <w:t>.</w:t>
              </w:r>
              <w:proofErr w:type="spellStart"/>
              <w:r w:rsidRPr="00C231C2">
                <w:rPr>
                  <w:rStyle w:val="a8"/>
                  <w:lang w:val="en-US"/>
                </w:rPr>
                <w:t>ru</w:t>
              </w:r>
              <w:proofErr w:type="spellEnd"/>
              <w:r w:rsidRPr="00C231C2">
                <w:rPr>
                  <w:rStyle w:val="a8"/>
                </w:rPr>
                <w:t>/</w:t>
              </w:r>
              <w:proofErr w:type="spellStart"/>
              <w:r w:rsidRPr="00C231C2">
                <w:rPr>
                  <w:rStyle w:val="a8"/>
                  <w:lang w:val="en-US"/>
                </w:rPr>
                <w:t>zd</w:t>
              </w:r>
              <w:proofErr w:type="spellEnd"/>
              <w:r w:rsidRPr="00C231C2">
                <w:rPr>
                  <w:rStyle w:val="a8"/>
                </w:rPr>
                <w:t>.</w:t>
              </w:r>
              <w:r w:rsidRPr="00C231C2">
                <w:rPr>
                  <w:rStyle w:val="a8"/>
                  <w:lang w:val="en-US"/>
                </w:rPr>
                <w:t>do</w:t>
              </w:r>
            </w:hyperlink>
            <w:r w:rsidRPr="00C231C2">
              <w:t>) и/или справку об отсутствии задолженности по налогам и сборам по форме (КНД 1120101);</w:t>
            </w:r>
          </w:p>
          <w:p w14:paraId="510612A9" w14:textId="28337C83" w:rsidR="00431437" w:rsidRPr="00C231C2" w:rsidRDefault="00431437" w:rsidP="00431437">
            <w:pPr>
              <w:pStyle w:val="aff7"/>
              <w:numPr>
                <w:ilvl w:val="1"/>
                <w:numId w:val="18"/>
              </w:numPr>
              <w:tabs>
                <w:tab w:val="left" w:pos="491"/>
              </w:tabs>
              <w:ind w:left="62" w:firstLine="0"/>
              <w:jc w:val="both"/>
            </w:pPr>
            <w:r w:rsidRPr="00C231C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231C2">
              <w:t>неприостановлении</w:t>
            </w:r>
            <w:proofErr w:type="spellEnd"/>
            <w:r w:rsidRPr="00C231C2">
              <w:t xml:space="preserve">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C231C2">
              <w:rPr>
                <w:lang w:val="en-US"/>
              </w:rPr>
              <w:t>http</w:t>
            </w:r>
            <w:r w:rsidRPr="00C231C2">
              <w:t>://</w:t>
            </w:r>
            <w:proofErr w:type="spellStart"/>
            <w:r w:rsidRPr="00C231C2">
              <w:rPr>
                <w:lang w:val="en-US"/>
              </w:rPr>
              <w:t>fssprus</w:t>
            </w:r>
            <w:proofErr w:type="spellEnd"/>
            <w:r w:rsidRPr="00C231C2">
              <w:t>.</w:t>
            </w:r>
            <w:proofErr w:type="spellStart"/>
            <w:r w:rsidRPr="00C231C2">
              <w:rPr>
                <w:lang w:val="en-US"/>
              </w:rPr>
              <w:t>ru</w:t>
            </w:r>
            <w:proofErr w:type="spellEnd"/>
            <w:r w:rsidRPr="00C231C2">
              <w:t>/</w:t>
            </w:r>
            <w:proofErr w:type="spellStart"/>
            <w:r w:rsidRPr="00C231C2">
              <w:rPr>
                <w:lang w:val="en-US"/>
              </w:rPr>
              <w:t>iss</w:t>
            </w:r>
            <w:proofErr w:type="spellEnd"/>
            <w:r w:rsidRPr="00C231C2">
              <w:t>/</w:t>
            </w:r>
            <w:proofErr w:type="spellStart"/>
            <w:r w:rsidRPr="00C231C2">
              <w:rPr>
                <w:lang w:val="en-US"/>
              </w:rPr>
              <w:t>ip</w:t>
            </w:r>
            <w:proofErr w:type="spellEnd"/>
            <w:r w:rsidRPr="00C231C2">
              <w:t xml:space="preserve">), а также информации в едином Федеральном реестре сведений о фактах деятельности юридических лиц </w:t>
            </w:r>
            <w:r w:rsidRPr="00C231C2">
              <w:rPr>
                <w:lang w:val="en-US"/>
              </w:rPr>
              <w:t>http</w:t>
            </w:r>
            <w:r w:rsidRPr="00C231C2">
              <w:t>://</w:t>
            </w:r>
            <w:r w:rsidRPr="00C231C2">
              <w:rPr>
                <w:lang w:val="en-US"/>
              </w:rPr>
              <w:t>www</w:t>
            </w:r>
            <w:r w:rsidRPr="00C231C2">
              <w:t>.</w:t>
            </w:r>
            <w:proofErr w:type="spellStart"/>
            <w:r w:rsidRPr="00C231C2">
              <w:rPr>
                <w:lang w:val="en-US"/>
              </w:rPr>
              <w:t>fedresurs</w:t>
            </w:r>
            <w:proofErr w:type="spellEnd"/>
            <w:r w:rsidRPr="00C231C2">
              <w:t>.</w:t>
            </w:r>
            <w:proofErr w:type="spellStart"/>
            <w:r w:rsidRPr="00C231C2">
              <w:rPr>
                <w:lang w:val="en-US"/>
              </w:rPr>
              <w:t>ru</w:t>
            </w:r>
            <w:proofErr w:type="spellEnd"/>
            <w:r w:rsidRPr="00C231C2">
              <w:t>/</w:t>
            </w:r>
            <w:r w:rsidRPr="00C231C2">
              <w:rPr>
                <w:lang w:val="en-US"/>
              </w:rPr>
              <w:t>companies</w:t>
            </w:r>
            <w:r w:rsidRPr="00C231C2">
              <w:t>/</w:t>
            </w:r>
            <w:proofErr w:type="spellStart"/>
            <w:r w:rsidRPr="00C231C2">
              <w:rPr>
                <w:lang w:val="en-US"/>
              </w:rPr>
              <w:t>IsSearching</w:t>
            </w:r>
            <w:proofErr w:type="spellEnd"/>
            <w:r w:rsidRPr="00C231C2">
              <w:t xml:space="preserve">. 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231C2">
              <w:t>неприостановлении</w:t>
            </w:r>
            <w:proofErr w:type="spellEnd"/>
            <w:r w:rsidRPr="00C231C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106B8BB" w14:textId="7639857E" w:rsidR="00431437" w:rsidRPr="00C231C2" w:rsidRDefault="00431437" w:rsidP="00431437">
            <w:pPr>
              <w:pStyle w:val="aff7"/>
              <w:numPr>
                <w:ilvl w:val="1"/>
                <w:numId w:val="18"/>
              </w:numPr>
              <w:tabs>
                <w:tab w:val="left" w:pos="68"/>
              </w:tabs>
              <w:ind w:left="62" w:firstLine="0"/>
              <w:jc w:val="both"/>
            </w:pPr>
            <w:r w:rsidRPr="00C231C2">
              <w:t xml:space="preserve">годовая бухгалтерская (финансовая)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29E9C7E2" w14:textId="1DD153A2" w:rsidR="00431437" w:rsidRPr="00C231C2" w:rsidRDefault="00431437" w:rsidP="00431437">
            <w:pPr>
              <w:pStyle w:val="aff7"/>
              <w:numPr>
                <w:ilvl w:val="1"/>
                <w:numId w:val="18"/>
              </w:numPr>
              <w:tabs>
                <w:tab w:val="left" w:pos="68"/>
              </w:tabs>
              <w:ind w:left="62" w:firstLine="0"/>
              <w:jc w:val="both"/>
            </w:pPr>
            <w:r w:rsidRPr="00C231C2">
              <w:lastRenderedPageBreak/>
              <w:t xml:space="preserve">документ по форме приложения № </w:t>
            </w:r>
            <w:r w:rsidR="0072483D">
              <w:t>6</w:t>
            </w:r>
            <w:r w:rsidRPr="00C231C2">
              <w:t xml:space="preserve"> к документации о зак</w:t>
            </w:r>
            <w:r w:rsidR="00C92DF7">
              <w:t>упке о наличии опыта поставки</w:t>
            </w:r>
            <w:r w:rsidRPr="00C231C2">
              <w:t xml:space="preserve">; </w:t>
            </w:r>
          </w:p>
          <w:p w14:paraId="0CCF3B7E" w14:textId="77777777" w:rsidR="00431437" w:rsidRPr="00C231C2" w:rsidRDefault="00431437" w:rsidP="00431437">
            <w:pPr>
              <w:pStyle w:val="aff7"/>
              <w:numPr>
                <w:ilvl w:val="1"/>
                <w:numId w:val="18"/>
              </w:numPr>
              <w:tabs>
                <w:tab w:val="left" w:pos="68"/>
              </w:tabs>
              <w:ind w:left="62" w:firstLine="0"/>
              <w:jc w:val="both"/>
            </w:pPr>
            <w:r w:rsidRPr="00C231C2">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211A5C74" w14:textId="77777777" w:rsidR="00431437" w:rsidRPr="00C231C2" w:rsidRDefault="00431437" w:rsidP="00431437">
            <w:pPr>
              <w:pStyle w:val="aff7"/>
              <w:numPr>
                <w:ilvl w:val="1"/>
                <w:numId w:val="18"/>
              </w:numPr>
              <w:tabs>
                <w:tab w:val="left" w:pos="68"/>
              </w:tabs>
              <w:ind w:left="62" w:firstLine="0"/>
              <w:jc w:val="both"/>
            </w:pPr>
            <w:r w:rsidRPr="00C231C2">
              <w:t>копии отзывов клиентов, рекомендаций и/или иные документы в подтверждение положительной деловой репутации;</w:t>
            </w:r>
          </w:p>
          <w:p w14:paraId="0E843E4B" w14:textId="77777777" w:rsidR="00431437" w:rsidRDefault="00431437" w:rsidP="00431437">
            <w:pPr>
              <w:pStyle w:val="aff7"/>
              <w:numPr>
                <w:ilvl w:val="1"/>
                <w:numId w:val="18"/>
              </w:numPr>
              <w:tabs>
                <w:tab w:val="left" w:pos="68"/>
              </w:tabs>
              <w:ind w:left="62" w:firstLine="0"/>
              <w:jc w:val="both"/>
            </w:pPr>
            <w:r w:rsidRPr="00C231C2">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C08B981" w14:textId="77777777" w:rsidR="00203B01" w:rsidRDefault="00203B01" w:rsidP="00203B01">
            <w:pPr>
              <w:pStyle w:val="aff7"/>
              <w:numPr>
                <w:ilvl w:val="1"/>
                <w:numId w:val="18"/>
              </w:numPr>
              <w:tabs>
                <w:tab w:val="left" w:pos="68"/>
              </w:tabs>
              <w:ind w:left="62" w:firstLine="0"/>
              <w:jc w:val="both"/>
            </w:pPr>
            <w:r>
              <w:t>копии</w:t>
            </w:r>
            <w:r w:rsidR="00761FB4">
              <w:t xml:space="preserve"> </w:t>
            </w:r>
            <w:proofErr w:type="spellStart"/>
            <w:r w:rsidR="00761FB4">
              <w:t>авторизационных</w:t>
            </w:r>
            <w:proofErr w:type="spellEnd"/>
            <w:r w:rsidR="00761FB4">
              <w:t xml:space="preserve"> писем (иных документов) в подтверждение права поставки Товара.</w:t>
            </w:r>
          </w:p>
          <w:p w14:paraId="2126B1D8" w14:textId="6979CABB" w:rsidR="00DC0367" w:rsidRPr="00C231C2" w:rsidRDefault="00805364" w:rsidP="00203B01">
            <w:pPr>
              <w:pStyle w:val="aff7"/>
              <w:numPr>
                <w:ilvl w:val="1"/>
                <w:numId w:val="18"/>
              </w:numPr>
              <w:tabs>
                <w:tab w:val="left" w:pos="68"/>
              </w:tabs>
              <w:ind w:left="62" w:firstLine="0"/>
              <w:jc w:val="both"/>
            </w:pPr>
            <w:r>
              <w:t>г</w:t>
            </w:r>
            <w:r w:rsidR="00A14EA6" w:rsidRPr="000D0A27">
              <w:t>арантийные обязательства на Товар</w:t>
            </w:r>
            <w:r>
              <w:t>.</w:t>
            </w:r>
          </w:p>
        </w:tc>
      </w:tr>
      <w:tr w:rsidR="00431437" w:rsidRPr="00F86FAA" w14:paraId="08AF262C" w14:textId="77777777" w:rsidTr="00760537">
        <w:tc>
          <w:tcPr>
            <w:tcW w:w="567" w:type="dxa"/>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127" w:type="dxa"/>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512" w:type="dxa"/>
          </w:tcPr>
          <w:p w14:paraId="0326156E" w14:textId="407FBF11" w:rsidR="00431437" w:rsidRPr="001D52B3" w:rsidRDefault="00431437" w:rsidP="00431437">
            <w:pPr>
              <w:ind w:left="62"/>
              <w:jc w:val="both"/>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xml:space="preserve">). В случае направления документов, составленных на языках, отличных от указанных в пункте 15. </w:t>
            </w:r>
          </w:p>
          <w:p w14:paraId="6710C053" w14:textId="449DA2AB" w:rsidR="00431437" w:rsidRPr="001D52B3" w:rsidRDefault="00431437" w:rsidP="00431437">
            <w:pPr>
              <w:ind w:left="62"/>
              <w:jc w:val="both"/>
              <w:rPr>
                <w:i/>
              </w:rPr>
            </w:pP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D7794F">
        <w:trPr>
          <w:trHeight w:val="2226"/>
        </w:trPr>
        <w:tc>
          <w:tcPr>
            <w:tcW w:w="567" w:type="dxa"/>
          </w:tcPr>
          <w:p w14:paraId="42580D52" w14:textId="77777777" w:rsidR="00431437" w:rsidRPr="00F86FAA" w:rsidRDefault="00431437" w:rsidP="00431437">
            <w:pPr>
              <w:pStyle w:val="1a"/>
              <w:ind w:firstLine="0"/>
              <w:rPr>
                <w:b/>
                <w:sz w:val="24"/>
                <w:szCs w:val="24"/>
              </w:rPr>
            </w:pPr>
            <w:r>
              <w:rPr>
                <w:b/>
                <w:sz w:val="24"/>
                <w:szCs w:val="24"/>
              </w:rPr>
              <w:t>19.</w:t>
            </w:r>
          </w:p>
        </w:tc>
        <w:tc>
          <w:tcPr>
            <w:tcW w:w="2127" w:type="dxa"/>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512" w:type="dxa"/>
          </w:tcPr>
          <w:tbl>
            <w:tblPr>
              <w:tblStyle w:val="afff2"/>
              <w:tblW w:w="7742" w:type="dxa"/>
              <w:tblLayout w:type="fixed"/>
              <w:tblLook w:val="04A0" w:firstRow="1" w:lastRow="0" w:firstColumn="1" w:lastColumn="0" w:noHBand="0" w:noVBand="1"/>
            </w:tblPr>
            <w:tblGrid>
              <w:gridCol w:w="4734"/>
              <w:gridCol w:w="3008"/>
            </w:tblGrid>
            <w:tr w:rsidR="00431437" w:rsidRPr="001D52B3" w14:paraId="04774869" w14:textId="77777777" w:rsidTr="00E52A8D">
              <w:tc>
                <w:tcPr>
                  <w:tcW w:w="4734" w:type="dxa"/>
                </w:tcPr>
                <w:p w14:paraId="7C47A63B" w14:textId="77777777" w:rsidR="00431437" w:rsidRPr="00761FB4" w:rsidRDefault="00431437" w:rsidP="00431437">
                  <w:pPr>
                    <w:pStyle w:val="af9"/>
                    <w:rPr>
                      <w:b/>
                      <w:sz w:val="24"/>
                    </w:rPr>
                  </w:pPr>
                  <w:r w:rsidRPr="00761FB4">
                    <w:rPr>
                      <w:b/>
                      <w:sz w:val="24"/>
                    </w:rPr>
                    <w:t>Критерий оценки</w:t>
                  </w:r>
                  <w:r w:rsidRPr="00761FB4">
                    <w:rPr>
                      <w:rStyle w:val="af7"/>
                      <w:bCs/>
                      <w:color w:val="000000"/>
                      <w:sz w:val="24"/>
                      <w:lang w:eastAsia="ru-RU"/>
                    </w:rPr>
                    <w:footnoteReference w:id="2"/>
                  </w:r>
                </w:p>
              </w:tc>
              <w:tc>
                <w:tcPr>
                  <w:tcW w:w="3008" w:type="dxa"/>
                </w:tcPr>
                <w:p w14:paraId="63C12A0E" w14:textId="77777777" w:rsidR="00431437" w:rsidRPr="00761FB4" w:rsidRDefault="00431437" w:rsidP="00431437">
                  <w:pPr>
                    <w:pStyle w:val="af9"/>
                    <w:ind w:firstLine="0"/>
                    <w:jc w:val="center"/>
                    <w:rPr>
                      <w:sz w:val="24"/>
                    </w:rPr>
                  </w:pPr>
                  <w:r w:rsidRPr="00761FB4">
                    <w:rPr>
                      <w:sz w:val="24"/>
                    </w:rPr>
                    <w:t>Максимальное количество баллов</w:t>
                  </w:r>
                </w:p>
              </w:tc>
            </w:tr>
            <w:tr w:rsidR="00431437" w:rsidRPr="001D52B3" w14:paraId="22B2E106" w14:textId="77777777" w:rsidTr="00E52A8D">
              <w:tc>
                <w:tcPr>
                  <w:tcW w:w="4734" w:type="dxa"/>
                </w:tcPr>
                <w:p w14:paraId="6F219824" w14:textId="7ADD0406" w:rsidR="00431437" w:rsidRPr="00761FB4" w:rsidRDefault="00EE77D7" w:rsidP="00431437">
                  <w:pPr>
                    <w:pStyle w:val="af9"/>
                    <w:ind w:firstLine="0"/>
                    <w:rPr>
                      <w:sz w:val="24"/>
                    </w:rPr>
                  </w:pPr>
                  <w:r>
                    <w:rPr>
                      <w:sz w:val="24"/>
                    </w:rPr>
                    <w:t>Цена</w:t>
                  </w:r>
                </w:p>
              </w:tc>
              <w:tc>
                <w:tcPr>
                  <w:tcW w:w="3008" w:type="dxa"/>
                </w:tcPr>
                <w:p w14:paraId="76D69F86" w14:textId="1E750007" w:rsidR="00431437" w:rsidRPr="00761FB4" w:rsidRDefault="00761FB4" w:rsidP="00431437">
                  <w:pPr>
                    <w:pStyle w:val="af9"/>
                    <w:tabs>
                      <w:tab w:val="left" w:pos="600"/>
                      <w:tab w:val="center" w:pos="1091"/>
                    </w:tabs>
                    <w:ind w:firstLine="0"/>
                    <w:jc w:val="center"/>
                    <w:rPr>
                      <w:sz w:val="24"/>
                    </w:rPr>
                  </w:pPr>
                  <w:r w:rsidRPr="00761FB4">
                    <w:rPr>
                      <w:sz w:val="24"/>
                    </w:rPr>
                    <w:t>7</w:t>
                  </w:r>
                  <w:r w:rsidR="00431437" w:rsidRPr="00761FB4">
                    <w:rPr>
                      <w:sz w:val="24"/>
                    </w:rPr>
                    <w:t>0</w:t>
                  </w:r>
                </w:p>
              </w:tc>
            </w:tr>
            <w:tr w:rsidR="00431437" w:rsidRPr="001D52B3" w14:paraId="32656F6D" w14:textId="77777777" w:rsidTr="00E52A8D">
              <w:tc>
                <w:tcPr>
                  <w:tcW w:w="4734" w:type="dxa"/>
                </w:tcPr>
                <w:p w14:paraId="436F7B12" w14:textId="28B60C71" w:rsidR="00431437" w:rsidRPr="00761FB4" w:rsidRDefault="00431437" w:rsidP="00620AF9">
                  <w:pPr>
                    <w:pStyle w:val="af9"/>
                    <w:ind w:firstLine="0"/>
                    <w:rPr>
                      <w:sz w:val="24"/>
                    </w:rPr>
                  </w:pPr>
                  <w:r w:rsidRPr="00761FB4">
                    <w:rPr>
                      <w:sz w:val="24"/>
                    </w:rPr>
                    <w:t xml:space="preserve">Опыт </w:t>
                  </w:r>
                  <w:r w:rsidR="00620AF9">
                    <w:rPr>
                      <w:sz w:val="24"/>
                    </w:rPr>
                    <w:t xml:space="preserve">поставки Товара </w:t>
                  </w:r>
                </w:p>
              </w:tc>
              <w:tc>
                <w:tcPr>
                  <w:tcW w:w="3008" w:type="dxa"/>
                </w:tcPr>
                <w:p w14:paraId="443EA5A4" w14:textId="4D9ED52C" w:rsidR="00431437" w:rsidRPr="00761FB4" w:rsidRDefault="00024721" w:rsidP="00024721">
                  <w:pPr>
                    <w:pStyle w:val="af9"/>
                    <w:ind w:firstLine="0"/>
                    <w:jc w:val="center"/>
                    <w:rPr>
                      <w:sz w:val="24"/>
                    </w:rPr>
                  </w:pPr>
                  <w:r w:rsidRPr="00761FB4">
                    <w:rPr>
                      <w:sz w:val="24"/>
                    </w:rPr>
                    <w:t>20</w:t>
                  </w:r>
                </w:p>
              </w:tc>
            </w:tr>
            <w:tr w:rsidR="00024721" w:rsidRPr="001D52B3" w14:paraId="5002D99A" w14:textId="77777777" w:rsidTr="00E52A8D">
              <w:tc>
                <w:tcPr>
                  <w:tcW w:w="4734" w:type="dxa"/>
                </w:tcPr>
                <w:p w14:paraId="443A4807" w14:textId="662C30E9" w:rsidR="00024721" w:rsidRPr="000D0A27" w:rsidRDefault="00024721" w:rsidP="00431437">
                  <w:pPr>
                    <w:pStyle w:val="af9"/>
                    <w:ind w:firstLine="0"/>
                    <w:rPr>
                      <w:sz w:val="24"/>
                    </w:rPr>
                  </w:pPr>
                  <w:r w:rsidRPr="000D0A27">
                    <w:rPr>
                      <w:sz w:val="24"/>
                    </w:rPr>
                    <w:t xml:space="preserve">Расширенная гарантия </w:t>
                  </w:r>
                </w:p>
              </w:tc>
              <w:tc>
                <w:tcPr>
                  <w:tcW w:w="3008" w:type="dxa"/>
                </w:tcPr>
                <w:p w14:paraId="0AEA0D09" w14:textId="0524B7E6" w:rsidR="00024721" w:rsidRPr="000D0A27" w:rsidRDefault="00761FB4" w:rsidP="00431437">
                  <w:pPr>
                    <w:pStyle w:val="af9"/>
                    <w:ind w:firstLine="0"/>
                    <w:jc w:val="center"/>
                    <w:rPr>
                      <w:sz w:val="24"/>
                    </w:rPr>
                  </w:pPr>
                  <w:r w:rsidRPr="000D0A27">
                    <w:rPr>
                      <w:sz w:val="24"/>
                    </w:rPr>
                    <w:t>5</w:t>
                  </w:r>
                </w:p>
              </w:tc>
            </w:tr>
            <w:tr w:rsidR="00024721" w:rsidRPr="001D52B3" w14:paraId="0C69C838" w14:textId="77777777" w:rsidTr="00E52A8D">
              <w:tc>
                <w:tcPr>
                  <w:tcW w:w="4734" w:type="dxa"/>
                </w:tcPr>
                <w:p w14:paraId="334B8EA5" w14:textId="56E830A6" w:rsidR="00024721" w:rsidRPr="00761FB4" w:rsidRDefault="00024721" w:rsidP="00431437">
                  <w:pPr>
                    <w:pStyle w:val="af9"/>
                    <w:ind w:firstLine="0"/>
                    <w:rPr>
                      <w:sz w:val="24"/>
                    </w:rPr>
                  </w:pPr>
                  <w:r w:rsidRPr="00761FB4">
                    <w:rPr>
                      <w:sz w:val="24"/>
                    </w:rPr>
                    <w:t xml:space="preserve">Срок поставки </w:t>
                  </w:r>
                </w:p>
              </w:tc>
              <w:tc>
                <w:tcPr>
                  <w:tcW w:w="3008" w:type="dxa"/>
                </w:tcPr>
                <w:p w14:paraId="74AC2DE6" w14:textId="2ACD29AC" w:rsidR="00024721" w:rsidRPr="00761FB4" w:rsidRDefault="00761FB4" w:rsidP="00431437">
                  <w:pPr>
                    <w:pStyle w:val="af9"/>
                    <w:ind w:firstLine="0"/>
                    <w:jc w:val="center"/>
                    <w:rPr>
                      <w:sz w:val="24"/>
                    </w:rPr>
                  </w:pPr>
                  <w:r w:rsidRPr="00761FB4">
                    <w:rPr>
                      <w:sz w:val="24"/>
                    </w:rPr>
                    <w:t>5</w:t>
                  </w:r>
                </w:p>
              </w:tc>
            </w:tr>
          </w:tbl>
          <w:p w14:paraId="799269D0" w14:textId="77777777" w:rsidR="00431437" w:rsidRPr="001D52B3" w:rsidRDefault="00431437" w:rsidP="00431437">
            <w:pPr>
              <w:pStyle w:val="af9"/>
              <w:rPr>
                <w:b/>
                <w:i/>
                <w:sz w:val="24"/>
              </w:rPr>
            </w:pPr>
          </w:p>
        </w:tc>
      </w:tr>
      <w:tr w:rsidR="00431437" w:rsidRPr="00F86FAA" w14:paraId="7E9CA2D4" w14:textId="77777777" w:rsidTr="00760537">
        <w:tc>
          <w:tcPr>
            <w:tcW w:w="567" w:type="dxa"/>
          </w:tcPr>
          <w:p w14:paraId="696D93D4" w14:textId="77777777" w:rsidR="00431437" w:rsidRPr="00F86FAA" w:rsidRDefault="00431437" w:rsidP="00431437">
            <w:pPr>
              <w:pStyle w:val="1a"/>
              <w:ind w:firstLine="0"/>
              <w:rPr>
                <w:b/>
                <w:sz w:val="24"/>
                <w:szCs w:val="24"/>
              </w:rPr>
            </w:pPr>
            <w:r>
              <w:rPr>
                <w:b/>
                <w:sz w:val="24"/>
                <w:szCs w:val="24"/>
              </w:rPr>
              <w:t>20.</w:t>
            </w:r>
          </w:p>
        </w:tc>
        <w:tc>
          <w:tcPr>
            <w:tcW w:w="2127" w:type="dxa"/>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512" w:type="dxa"/>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4A30EA08" w:rsidR="00431437" w:rsidRPr="001D52B3" w:rsidRDefault="00431437" w:rsidP="00431437">
            <w:pPr>
              <w:pStyle w:val="-3"/>
              <w:numPr>
                <w:ilvl w:val="2"/>
                <w:numId w:val="0"/>
              </w:numPr>
              <w:tabs>
                <w:tab w:val="num" w:pos="1985"/>
              </w:tabs>
              <w:ind w:left="34"/>
              <w:rPr>
                <w:sz w:val="24"/>
              </w:rPr>
            </w:pPr>
            <w:r w:rsidRPr="001D52B3">
              <w:rPr>
                <w:sz w:val="24"/>
              </w:rPr>
              <w:t xml:space="preserve">Договор заключается по форме проекта Договора, приложенной к Документации и направленной Заказчиком победителю Запроса предложений. </w:t>
            </w:r>
          </w:p>
        </w:tc>
      </w:tr>
      <w:tr w:rsidR="00431437" w:rsidRPr="00F86FAA" w14:paraId="606CD5DC" w14:textId="77777777" w:rsidTr="00760537">
        <w:tc>
          <w:tcPr>
            <w:tcW w:w="567" w:type="dxa"/>
          </w:tcPr>
          <w:p w14:paraId="5A1FA6B6" w14:textId="77777777" w:rsidR="00431437" w:rsidRPr="00F86FAA" w:rsidRDefault="00431437" w:rsidP="00431437">
            <w:pPr>
              <w:pStyle w:val="1a"/>
              <w:ind w:firstLine="0"/>
              <w:rPr>
                <w:b/>
                <w:sz w:val="24"/>
                <w:szCs w:val="24"/>
              </w:rPr>
            </w:pPr>
            <w:r>
              <w:rPr>
                <w:b/>
                <w:sz w:val="24"/>
                <w:szCs w:val="24"/>
              </w:rPr>
              <w:t>21.</w:t>
            </w:r>
          </w:p>
        </w:tc>
        <w:tc>
          <w:tcPr>
            <w:tcW w:w="2127" w:type="dxa"/>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512" w:type="dxa"/>
          </w:tcPr>
          <w:p w14:paraId="12B3EAFA" w14:textId="24C38275" w:rsidR="00431437" w:rsidRPr="001D52B3" w:rsidRDefault="00431437" w:rsidP="00431437">
            <w:pPr>
              <w:pStyle w:val="1a"/>
              <w:ind w:firstLine="0"/>
              <w:rPr>
                <w:szCs w:val="28"/>
              </w:rPr>
            </w:pPr>
            <w:r>
              <w:rPr>
                <w:rFonts w:eastAsia="Times New Roman"/>
                <w:sz w:val="24"/>
                <w:szCs w:val="24"/>
                <w:lang w:eastAsia="ru-RU"/>
              </w:rPr>
              <w:t>По предварительному письменному согласованию с Заказчиком</w:t>
            </w:r>
            <w:r w:rsidRPr="001D52B3">
              <w:rPr>
                <w:rFonts w:eastAsia="Times New Roman"/>
                <w:sz w:val="24"/>
                <w:szCs w:val="24"/>
                <w:lang w:eastAsia="ru-RU"/>
              </w:rPr>
              <w:t>.</w:t>
            </w:r>
          </w:p>
          <w:p w14:paraId="678124C7" w14:textId="5986604F" w:rsidR="00431437" w:rsidRPr="001D52B3" w:rsidRDefault="00431437" w:rsidP="00431437">
            <w:pPr>
              <w:pStyle w:val="1a"/>
              <w:ind w:firstLine="0"/>
              <w:rPr>
                <w:sz w:val="24"/>
                <w:szCs w:val="24"/>
              </w:rPr>
            </w:pPr>
          </w:p>
        </w:tc>
      </w:tr>
      <w:tr w:rsidR="00431437" w:rsidRPr="00F86FAA" w14:paraId="61DED176" w14:textId="77777777" w:rsidTr="00760537">
        <w:tc>
          <w:tcPr>
            <w:tcW w:w="567" w:type="dxa"/>
          </w:tcPr>
          <w:p w14:paraId="4A554485" w14:textId="77777777" w:rsidR="00431437" w:rsidRDefault="00431437" w:rsidP="00431437">
            <w:pPr>
              <w:pStyle w:val="1a"/>
              <w:ind w:firstLine="0"/>
              <w:rPr>
                <w:b/>
                <w:sz w:val="24"/>
                <w:szCs w:val="24"/>
              </w:rPr>
            </w:pPr>
            <w:r>
              <w:rPr>
                <w:b/>
                <w:sz w:val="24"/>
                <w:szCs w:val="24"/>
              </w:rPr>
              <w:lastRenderedPageBreak/>
              <w:t>22.</w:t>
            </w:r>
          </w:p>
        </w:tc>
        <w:tc>
          <w:tcPr>
            <w:tcW w:w="2127" w:type="dxa"/>
          </w:tcPr>
          <w:p w14:paraId="443275DD" w14:textId="77777777" w:rsidR="00431437" w:rsidRPr="00F86FAA" w:rsidRDefault="00431437" w:rsidP="00431437">
            <w:pPr>
              <w:pStyle w:val="Default"/>
              <w:rPr>
                <w:b/>
                <w:color w:val="auto"/>
              </w:rPr>
            </w:pPr>
            <w:r>
              <w:rPr>
                <w:b/>
                <w:color w:val="auto"/>
              </w:rPr>
              <w:t>Срок действия Заявки</w:t>
            </w:r>
            <w:r>
              <w:rPr>
                <w:b/>
                <w:color w:val="auto"/>
              </w:rPr>
              <w:tab/>
            </w:r>
          </w:p>
        </w:tc>
        <w:tc>
          <w:tcPr>
            <w:tcW w:w="7512" w:type="dxa"/>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760537">
        <w:tc>
          <w:tcPr>
            <w:tcW w:w="567" w:type="dxa"/>
          </w:tcPr>
          <w:p w14:paraId="3C169759" w14:textId="77777777" w:rsidR="00431437" w:rsidRDefault="00431437" w:rsidP="00431437">
            <w:pPr>
              <w:pStyle w:val="1a"/>
              <w:ind w:firstLine="0"/>
              <w:rPr>
                <w:b/>
                <w:sz w:val="24"/>
                <w:szCs w:val="24"/>
              </w:rPr>
            </w:pPr>
            <w:r>
              <w:rPr>
                <w:b/>
                <w:sz w:val="24"/>
                <w:szCs w:val="24"/>
              </w:rPr>
              <w:t>23.</w:t>
            </w:r>
          </w:p>
        </w:tc>
        <w:tc>
          <w:tcPr>
            <w:tcW w:w="2127" w:type="dxa"/>
          </w:tcPr>
          <w:p w14:paraId="49B9185C" w14:textId="77777777" w:rsidR="00431437" w:rsidRPr="00F86FAA" w:rsidRDefault="00431437" w:rsidP="00431437">
            <w:pPr>
              <w:pStyle w:val="Default"/>
              <w:rPr>
                <w:b/>
                <w:color w:val="auto"/>
              </w:rPr>
            </w:pPr>
            <w:r>
              <w:rPr>
                <w:b/>
                <w:color w:val="auto"/>
              </w:rPr>
              <w:t>Обеспечение Заявки</w:t>
            </w:r>
          </w:p>
        </w:tc>
        <w:tc>
          <w:tcPr>
            <w:tcW w:w="7512" w:type="dxa"/>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760537">
        <w:tc>
          <w:tcPr>
            <w:tcW w:w="567" w:type="dxa"/>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127" w:type="dxa"/>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512" w:type="dxa"/>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760537">
        <w:tc>
          <w:tcPr>
            <w:tcW w:w="567" w:type="dxa"/>
          </w:tcPr>
          <w:p w14:paraId="3D5D4E39" w14:textId="77777777" w:rsidR="00431437" w:rsidRPr="004A2CA8" w:rsidRDefault="00431437" w:rsidP="00431437">
            <w:pPr>
              <w:pStyle w:val="1a"/>
              <w:ind w:firstLine="0"/>
              <w:rPr>
                <w:b/>
                <w:sz w:val="24"/>
                <w:szCs w:val="24"/>
              </w:rPr>
            </w:pPr>
            <w:r>
              <w:rPr>
                <w:b/>
                <w:sz w:val="24"/>
                <w:szCs w:val="24"/>
              </w:rPr>
              <w:t>25.</w:t>
            </w:r>
          </w:p>
        </w:tc>
        <w:tc>
          <w:tcPr>
            <w:tcW w:w="2127" w:type="dxa"/>
          </w:tcPr>
          <w:p w14:paraId="3F8EBB4C" w14:textId="77777777" w:rsidR="00431437" w:rsidRPr="004A2CA8" w:rsidRDefault="00431437" w:rsidP="00431437">
            <w:pPr>
              <w:pStyle w:val="Default"/>
              <w:rPr>
                <w:b/>
                <w:color w:val="auto"/>
              </w:rPr>
            </w:pPr>
            <w:r>
              <w:rPr>
                <w:b/>
              </w:rPr>
              <w:t>Срок заключения договора</w:t>
            </w:r>
          </w:p>
        </w:tc>
        <w:tc>
          <w:tcPr>
            <w:tcW w:w="7512" w:type="dxa"/>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760537">
        <w:tc>
          <w:tcPr>
            <w:tcW w:w="567" w:type="dxa"/>
            <w:tcBorders>
              <w:top w:val="single" w:sz="4" w:space="0" w:color="auto"/>
              <w:left w:val="single" w:sz="4" w:space="0" w:color="auto"/>
              <w:bottom w:val="single" w:sz="4" w:space="0" w:color="auto"/>
              <w:right w:val="single" w:sz="4" w:space="0" w:color="auto"/>
            </w:tcBorders>
          </w:tcPr>
          <w:p w14:paraId="6AB158AF" w14:textId="77777777" w:rsidR="00431437" w:rsidRPr="004A2CA8" w:rsidRDefault="00431437" w:rsidP="00431437">
            <w:pPr>
              <w:pStyle w:val="1a"/>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14:paraId="30A415AE" w14:textId="77777777" w:rsidR="00431437" w:rsidRPr="004A2CA8" w:rsidRDefault="00431437" w:rsidP="00431437">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777C9B">
          <w:headerReference w:type="default" r:id="rId17"/>
          <w:footerReference w:type="even" r:id="rId18"/>
          <w:pgSz w:w="11907" w:h="16840" w:code="9"/>
          <w:pgMar w:top="709" w:right="567" w:bottom="1134" w:left="1134" w:header="568" w:footer="794" w:gutter="0"/>
          <w:cols w:space="720"/>
          <w:titlePg/>
          <w:docGrid w:linePitch="326"/>
        </w:sectPr>
      </w:pPr>
    </w:p>
    <w:p w14:paraId="48622C52" w14:textId="77777777" w:rsidR="00451C94" w:rsidRDefault="0072214B" w:rsidP="00CF0CF0">
      <w:pPr>
        <w:pStyle w:val="1a"/>
        <w:ind w:firstLine="0"/>
        <w:jc w:val="right"/>
        <w:outlineLvl w:val="0"/>
        <w:rPr>
          <w:rFonts w:eastAsia="MS Mincho"/>
          <w:szCs w:val="28"/>
        </w:rPr>
      </w:pPr>
      <w:r>
        <w:rPr>
          <w:rFonts w:eastAsia="MS Mincho"/>
          <w:szCs w:val="28"/>
        </w:rPr>
        <w:lastRenderedPageBreak/>
        <w:t>Приложение № 1</w:t>
      </w:r>
    </w:p>
    <w:p w14:paraId="794B1AD4" w14:textId="77777777" w:rsidR="000954FB" w:rsidRDefault="000F3FF3" w:rsidP="00CF0CF0">
      <w:pPr>
        <w:ind w:firstLine="425"/>
        <w:jc w:val="right"/>
        <w:rPr>
          <w:sz w:val="28"/>
          <w:szCs w:val="28"/>
        </w:rPr>
      </w:pPr>
      <w:r>
        <w:rPr>
          <w:sz w:val="28"/>
          <w:szCs w:val="28"/>
        </w:rPr>
        <w:t>к документации о закупке</w:t>
      </w:r>
    </w:p>
    <w:p w14:paraId="51513D70" w14:textId="77777777" w:rsidR="00DA13BD" w:rsidRDefault="00DA13BD" w:rsidP="00CF0CF0">
      <w:pPr>
        <w:jc w:val="center"/>
        <w:rPr>
          <w:b/>
          <w:sz w:val="28"/>
          <w:szCs w:val="28"/>
        </w:rPr>
      </w:pPr>
    </w:p>
    <w:p w14:paraId="34AEC66F" w14:textId="24CF6867" w:rsidR="000954FB" w:rsidRPr="00445DDD" w:rsidRDefault="000954FB" w:rsidP="00CF0CF0">
      <w:pPr>
        <w:jc w:val="center"/>
        <w:rPr>
          <w:b/>
          <w:sz w:val="28"/>
          <w:szCs w:val="28"/>
        </w:rPr>
      </w:pPr>
      <w:r>
        <w:rPr>
          <w:b/>
          <w:sz w:val="28"/>
          <w:szCs w:val="28"/>
        </w:rPr>
        <w:t xml:space="preserve">На бланке </w:t>
      </w:r>
      <w:r w:rsidR="002212BE">
        <w:rPr>
          <w:b/>
          <w:sz w:val="28"/>
          <w:szCs w:val="28"/>
        </w:rPr>
        <w:t xml:space="preserve">участника </w:t>
      </w:r>
    </w:p>
    <w:p w14:paraId="2FFF5483" w14:textId="36BF3237" w:rsidR="000954FB" w:rsidRPr="002B454A" w:rsidRDefault="000954FB" w:rsidP="00CF0CF0">
      <w:pPr>
        <w:pStyle w:val="1a"/>
        <w:jc w:val="center"/>
        <w:rPr>
          <w:b/>
          <w:szCs w:val="28"/>
        </w:rPr>
      </w:pPr>
      <w:r>
        <w:rPr>
          <w:b/>
          <w:szCs w:val="28"/>
        </w:rPr>
        <w:t>ЗАЯВК</w:t>
      </w:r>
      <w:r w:rsidR="002212BE">
        <w:rPr>
          <w:b/>
          <w:szCs w:val="28"/>
        </w:rPr>
        <w:t>А ______________ (наименование участника</w:t>
      </w:r>
      <w:r>
        <w:rPr>
          <w:b/>
          <w:szCs w:val="28"/>
        </w:rPr>
        <w:t>)</w:t>
      </w:r>
    </w:p>
    <w:p w14:paraId="7159E44D" w14:textId="77777777" w:rsidR="000954FB" w:rsidRPr="002F29FA" w:rsidRDefault="000954FB" w:rsidP="00CF0CF0">
      <w:pPr>
        <w:pStyle w:val="1a"/>
        <w:jc w:val="center"/>
        <w:rPr>
          <w:b/>
          <w:szCs w:val="28"/>
        </w:rPr>
      </w:pPr>
      <w:r>
        <w:rPr>
          <w:b/>
          <w:szCs w:val="28"/>
        </w:rPr>
        <w:t>НА УЧАСТИЕ В ЗАПРОСЕ ПРЕДЛОЖЕНИЙ № ЗП-____-____-____</w:t>
      </w:r>
    </w:p>
    <w:p w14:paraId="20985F73" w14:textId="77777777" w:rsidR="000954FB" w:rsidRPr="007415F9" w:rsidRDefault="000954FB" w:rsidP="00CF0CF0"/>
    <w:p w14:paraId="109293D3" w14:textId="255C7885" w:rsidR="000954FB" w:rsidRPr="00002090" w:rsidRDefault="000954FB" w:rsidP="00CF0CF0">
      <w:pPr>
        <w:pStyle w:val="afc"/>
        <w:jc w:val="both"/>
        <w:rPr>
          <w:i/>
          <w:szCs w:val="28"/>
        </w:rPr>
      </w:pPr>
      <w:r>
        <w:t>Будучи уполномоченным представлять и действовать от имени ________________ (</w:t>
      </w:r>
      <w:r>
        <w:rPr>
          <w:bCs/>
          <w:i/>
          <w:iCs/>
        </w:rPr>
        <w:t xml:space="preserve">наименование </w:t>
      </w:r>
      <w:r w:rsidR="002212BE">
        <w:rPr>
          <w:bCs/>
          <w:i/>
          <w:iCs/>
        </w:rPr>
        <w:t>участника</w:t>
      </w:r>
      <w:r>
        <w:rPr>
          <w:bCs/>
          <w:i/>
          <w:iCs/>
        </w:rPr>
        <w:t xml:space="preserve">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подаю заявку на участие в</w:t>
      </w:r>
      <w:r>
        <w:rPr>
          <w:i/>
          <w:szCs w:val="28"/>
        </w:rPr>
        <w:t xml:space="preserve"> </w:t>
      </w:r>
      <w:r>
        <w:rPr>
          <w:szCs w:val="28"/>
        </w:rPr>
        <w:t xml:space="preserve">Запросе предложений (далее – Заявка) № </w:t>
      </w:r>
      <w:r w:rsidR="00667568" w:rsidRPr="005028D5">
        <w:rPr>
          <w:szCs w:val="28"/>
        </w:rPr>
        <w:t>________</w:t>
      </w:r>
      <w:r w:rsidR="00F475FC" w:rsidRPr="005028D5">
        <w:rPr>
          <w:szCs w:val="28"/>
        </w:rPr>
        <w:t xml:space="preserve"> </w:t>
      </w:r>
      <w:r w:rsidRPr="005028D5">
        <w:rPr>
          <w:szCs w:val="28"/>
        </w:rPr>
        <w:t xml:space="preserve">(далее – Запрос предложений) на ____________ </w:t>
      </w:r>
      <w:r w:rsidRPr="005028D5">
        <w:rPr>
          <w:i/>
          <w:szCs w:val="28"/>
        </w:rPr>
        <w:t>(поставку товаров на_______, выполнение работ по ______, оказание услуг по_____ - переписать из предмета</w:t>
      </w:r>
      <w:r>
        <w:rPr>
          <w:i/>
          <w:szCs w:val="28"/>
        </w:rPr>
        <w:t xml:space="preserve"> Запроса предложений)</w:t>
      </w:r>
      <w:r>
        <w:t>.</w:t>
      </w:r>
    </w:p>
    <w:p w14:paraId="623DBF58" w14:textId="77777777" w:rsidR="000954FB" w:rsidRPr="00002090" w:rsidRDefault="000954FB" w:rsidP="00CF0CF0">
      <w:pPr>
        <w:pStyle w:val="1a"/>
        <w:rPr>
          <w:szCs w:val="28"/>
        </w:rPr>
      </w:pPr>
      <w:r>
        <w:rPr>
          <w:szCs w:val="28"/>
        </w:rPr>
        <w:t xml:space="preserve">Уполномоченным представителям </w:t>
      </w:r>
      <w:r w:rsidR="00F475FC">
        <w:rPr>
          <w:szCs w:val="28"/>
        </w:rPr>
        <w:t>ОО</w:t>
      </w:r>
      <w:r>
        <w:rPr>
          <w:szCs w:val="28"/>
        </w:rPr>
        <w:t>О «</w:t>
      </w:r>
      <w:r w:rsidR="00F475FC">
        <w:rPr>
          <w:szCs w:val="28"/>
        </w:rPr>
        <w:t>Балтийский Химический Комплекс</w:t>
      </w:r>
      <w:r>
        <w:rPr>
          <w:szCs w:val="28"/>
        </w:rPr>
        <w:t>»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E28DEC" w14:textId="0492697E" w:rsidR="000954FB" w:rsidRPr="00002090" w:rsidRDefault="000954FB" w:rsidP="00CF0CF0">
      <w:pPr>
        <w:pStyle w:val="1a"/>
        <w:ind w:firstLine="708"/>
        <w:rPr>
          <w:szCs w:val="28"/>
        </w:rPr>
      </w:pPr>
      <w:r>
        <w:rPr>
          <w:szCs w:val="28"/>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w:t>
      </w:r>
      <w:r w:rsidR="002212BE">
        <w:rPr>
          <w:szCs w:val="28"/>
        </w:rPr>
        <w:t>участника</w:t>
      </w:r>
      <w:r>
        <w:rPr>
          <w:szCs w:val="28"/>
        </w:rPr>
        <w:t>.</w:t>
      </w:r>
    </w:p>
    <w:p w14:paraId="0F6B99B6" w14:textId="71521B33" w:rsidR="000954FB" w:rsidRPr="00002090" w:rsidRDefault="000954FB" w:rsidP="00CF0CF0">
      <w:pPr>
        <w:pStyle w:val="1a"/>
        <w:ind w:firstLine="708"/>
        <w:rPr>
          <w:szCs w:val="28"/>
        </w:rPr>
      </w:pPr>
      <w:r>
        <w:rPr>
          <w:szCs w:val="28"/>
        </w:rPr>
        <w:t>Настоящим подтверждается, что _________</w:t>
      </w:r>
      <w:r w:rsidR="00C70B4A">
        <w:rPr>
          <w:szCs w:val="28"/>
        </w:rPr>
        <w:t xml:space="preserve"> </w:t>
      </w:r>
      <w:r>
        <w:rPr>
          <w:szCs w:val="28"/>
        </w:rPr>
        <w:t>(</w:t>
      </w:r>
      <w:r>
        <w:rPr>
          <w:i/>
          <w:szCs w:val="28"/>
        </w:rPr>
        <w:t xml:space="preserve">наименование </w:t>
      </w:r>
      <w:r w:rsidR="002212BE">
        <w:rPr>
          <w:i/>
          <w:szCs w:val="28"/>
        </w:rPr>
        <w:t>участника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DF4A213" w14:textId="240DDED6" w:rsidR="000954FB" w:rsidRPr="00002090" w:rsidRDefault="000954FB" w:rsidP="00CF0CF0">
      <w:pPr>
        <w:pStyle w:val="1a"/>
        <w:ind w:firstLine="709"/>
        <w:rPr>
          <w:szCs w:val="28"/>
        </w:rPr>
      </w:pPr>
      <w:r>
        <w:rPr>
          <w:szCs w:val="28"/>
        </w:rPr>
        <w:t>В частности, _______ (</w:t>
      </w:r>
      <w:r>
        <w:rPr>
          <w:i/>
          <w:szCs w:val="28"/>
        </w:rPr>
        <w:t xml:space="preserve">наименование </w:t>
      </w:r>
      <w:r w:rsidR="002212BE">
        <w:rPr>
          <w:i/>
          <w:szCs w:val="28"/>
        </w:rPr>
        <w:t>участника</w:t>
      </w:r>
      <w:r>
        <w:rPr>
          <w:i/>
          <w:szCs w:val="28"/>
        </w:rPr>
        <w:t>)</w:t>
      </w:r>
      <w:r>
        <w:rPr>
          <w:szCs w:val="28"/>
        </w:rPr>
        <w:t>, подавая Заявку, согласно(-</w:t>
      </w:r>
      <w:proofErr w:type="spellStart"/>
      <w:r>
        <w:rPr>
          <w:szCs w:val="28"/>
        </w:rPr>
        <w:t>ен</w:t>
      </w:r>
      <w:proofErr w:type="spellEnd"/>
      <w:r>
        <w:rPr>
          <w:szCs w:val="28"/>
        </w:rPr>
        <w:t>) с тем, что:</w:t>
      </w:r>
    </w:p>
    <w:p w14:paraId="1CFA8D45" w14:textId="44D20D44" w:rsidR="000954FB" w:rsidRPr="00002090" w:rsidRDefault="000954FB" w:rsidP="00CF0CF0">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2212BE">
        <w:rPr>
          <w:i/>
          <w:szCs w:val="28"/>
        </w:rPr>
        <w:t>участника</w:t>
      </w:r>
      <w:r>
        <w:rPr>
          <w:i/>
          <w:szCs w:val="28"/>
        </w:rPr>
        <w:t>)</w:t>
      </w:r>
      <w:r>
        <w:rPr>
          <w:szCs w:val="28"/>
        </w:rPr>
        <w:t>, а также иных сведений, имеющихся в распоряжении Заказчика;</w:t>
      </w:r>
    </w:p>
    <w:p w14:paraId="530A45CA" w14:textId="673A44A3"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2212BE">
        <w:rPr>
          <w:i/>
          <w:szCs w:val="28"/>
        </w:rPr>
        <w:t>участника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(наименование </w:t>
      </w:r>
      <w:r w:rsidR="002212BE">
        <w:rPr>
          <w:i/>
          <w:szCs w:val="28"/>
        </w:rPr>
        <w:t>участника</w:t>
      </w:r>
      <w:r>
        <w:rPr>
          <w:i/>
          <w:szCs w:val="28"/>
        </w:rPr>
        <w:t>)</w:t>
      </w:r>
      <w:r>
        <w:rPr>
          <w:szCs w:val="28"/>
        </w:rPr>
        <w:t>;</w:t>
      </w:r>
    </w:p>
    <w:p w14:paraId="4C24394A" w14:textId="77777777" w:rsidR="000954FB" w:rsidRPr="00002090" w:rsidRDefault="005A73B5"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24B69CBC" w14:textId="77777777"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CA78B67" w14:textId="5144C7BE" w:rsidR="000954FB" w:rsidRPr="00002090" w:rsidRDefault="000954FB" w:rsidP="00CF0CF0">
      <w:pPr>
        <w:ind w:firstLine="553"/>
        <w:jc w:val="both"/>
        <w:rPr>
          <w:sz w:val="28"/>
          <w:szCs w:val="20"/>
        </w:rPr>
      </w:pPr>
      <w:r>
        <w:rPr>
          <w:sz w:val="28"/>
          <w:szCs w:val="20"/>
        </w:rPr>
        <w:t xml:space="preserve">В случае признания _________ </w:t>
      </w:r>
      <w:r>
        <w:rPr>
          <w:i/>
          <w:sz w:val="28"/>
          <w:szCs w:val="20"/>
        </w:rPr>
        <w:t xml:space="preserve">(наименование </w:t>
      </w:r>
      <w:r w:rsidR="002212BE">
        <w:rPr>
          <w:i/>
          <w:sz w:val="28"/>
          <w:szCs w:val="20"/>
        </w:rPr>
        <w:t>участника</w:t>
      </w:r>
      <w:r>
        <w:rPr>
          <w:i/>
          <w:sz w:val="28"/>
          <w:szCs w:val="20"/>
        </w:rPr>
        <w:t>)</w:t>
      </w:r>
      <w:r>
        <w:rPr>
          <w:sz w:val="28"/>
          <w:szCs w:val="20"/>
        </w:rPr>
        <w:t xml:space="preserve"> победителем обязуется:</w:t>
      </w:r>
    </w:p>
    <w:p w14:paraId="129B9D40" w14:textId="062F88B5" w:rsidR="000954FB" w:rsidRDefault="000954FB" w:rsidP="00CF0CF0">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w:t>
      </w:r>
      <w:r w:rsidR="00E33EA7">
        <w:rPr>
          <w:sz w:val="28"/>
          <w:szCs w:val="20"/>
        </w:rPr>
        <w:t xml:space="preserve">участника </w:t>
      </w:r>
      <w:r>
        <w:rPr>
          <w:sz w:val="28"/>
          <w:szCs w:val="20"/>
        </w:rPr>
        <w:t>обязательной до истечения указанного периода.</w:t>
      </w:r>
    </w:p>
    <w:p w14:paraId="76EC67E1" w14:textId="3B549F87" w:rsidR="000954FB" w:rsidRDefault="004D05B1" w:rsidP="00CF0CF0">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 xml:space="preserve">в случае, если </w:t>
      </w:r>
      <w:r w:rsidR="002212BE">
        <w:rPr>
          <w:i/>
          <w:sz w:val="28"/>
          <w:szCs w:val="20"/>
        </w:rPr>
        <w:t>участник</w:t>
      </w:r>
      <w:r>
        <w:rPr>
          <w:i/>
          <w:sz w:val="28"/>
          <w:szCs w:val="20"/>
        </w:rPr>
        <w:t xml:space="preserve">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 xml:space="preserve">наименование </w:t>
      </w:r>
      <w:r w:rsidR="002212BE">
        <w:rPr>
          <w:i/>
          <w:sz w:val="28"/>
          <w:szCs w:val="20"/>
        </w:rPr>
        <w:t>участника</w:t>
      </w:r>
      <w:r>
        <w:rPr>
          <w:sz w:val="28"/>
          <w:szCs w:val="20"/>
        </w:rPr>
        <w:t xml:space="preserve">), а также иные сведения, необходимые для заключения договора с </w:t>
      </w:r>
      <w:r w:rsidR="00F475FC">
        <w:rPr>
          <w:sz w:val="28"/>
          <w:szCs w:val="20"/>
        </w:rPr>
        <w:t>ОО</w:t>
      </w:r>
      <w:r>
        <w:rPr>
          <w:sz w:val="28"/>
          <w:szCs w:val="20"/>
        </w:rPr>
        <w:t>О «</w:t>
      </w:r>
      <w:r w:rsidR="00F475FC">
        <w:rPr>
          <w:sz w:val="28"/>
          <w:szCs w:val="20"/>
        </w:rPr>
        <w:t>Балтийский Химический Комплекс</w:t>
      </w:r>
      <w:r>
        <w:rPr>
          <w:sz w:val="28"/>
          <w:szCs w:val="20"/>
        </w:rPr>
        <w:t>».</w:t>
      </w:r>
    </w:p>
    <w:p w14:paraId="665A1574" w14:textId="684A8B75" w:rsidR="004D05B1" w:rsidRDefault="004D05B1" w:rsidP="00CF0CF0">
      <w:pPr>
        <w:tabs>
          <w:tab w:val="left" w:pos="1418"/>
        </w:tabs>
        <w:jc w:val="both"/>
        <w:rPr>
          <w:sz w:val="28"/>
          <w:szCs w:val="20"/>
        </w:rPr>
      </w:pPr>
      <w:r>
        <w:rPr>
          <w:sz w:val="28"/>
          <w:szCs w:val="20"/>
        </w:rPr>
        <w:tab/>
        <w:t>____________________ (</w:t>
      </w:r>
      <w:r>
        <w:rPr>
          <w:i/>
          <w:sz w:val="28"/>
          <w:szCs w:val="20"/>
        </w:rPr>
        <w:t xml:space="preserve">наименование </w:t>
      </w:r>
      <w:r w:rsidR="002212BE">
        <w:rPr>
          <w:i/>
          <w:sz w:val="28"/>
          <w:szCs w:val="20"/>
        </w:rPr>
        <w:t>участника</w:t>
      </w:r>
      <w:r>
        <w:rPr>
          <w:sz w:val="28"/>
          <w:szCs w:val="20"/>
        </w:rPr>
        <w:t xml:space="preserve">) предупрежден(-о), что при непредставлении указанных сведений и документов, </w:t>
      </w:r>
      <w:r w:rsidR="00F475FC">
        <w:rPr>
          <w:sz w:val="28"/>
          <w:szCs w:val="20"/>
        </w:rPr>
        <w:t>ОО</w:t>
      </w:r>
      <w:r>
        <w:rPr>
          <w:sz w:val="28"/>
          <w:szCs w:val="20"/>
        </w:rPr>
        <w:t>О «</w:t>
      </w:r>
      <w:r w:rsidR="00F475FC">
        <w:rPr>
          <w:sz w:val="28"/>
          <w:szCs w:val="20"/>
        </w:rPr>
        <w:t>Балтийский Химический Комплекс</w:t>
      </w:r>
      <w:r>
        <w:rPr>
          <w:sz w:val="28"/>
          <w:szCs w:val="20"/>
        </w:rPr>
        <w:t>» вправе отказаться от заключения договора.</w:t>
      </w:r>
    </w:p>
    <w:p w14:paraId="28F5E094" w14:textId="77777777" w:rsidR="000954FB" w:rsidRDefault="000954FB" w:rsidP="00CF0CF0">
      <w:pPr>
        <w:numPr>
          <w:ilvl w:val="0"/>
          <w:numId w:val="11"/>
        </w:numPr>
        <w:tabs>
          <w:tab w:val="left" w:pos="1418"/>
        </w:tabs>
        <w:ind w:left="0" w:firstLine="714"/>
        <w:jc w:val="both"/>
        <w:rPr>
          <w:sz w:val="28"/>
          <w:szCs w:val="20"/>
        </w:rPr>
      </w:pPr>
      <w:r>
        <w:rPr>
          <w:sz w:val="28"/>
          <w:szCs w:val="20"/>
        </w:rPr>
        <w:t>Подписать договор(-ы) на условиях Заявки на участие в Запросе предложений и на условиях, объявленных в документации о закупке.</w:t>
      </w:r>
    </w:p>
    <w:p w14:paraId="7BB554A5" w14:textId="77777777" w:rsidR="000954FB" w:rsidRDefault="000954FB" w:rsidP="00CF0CF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67D37B2" w14:textId="77777777" w:rsidR="000954FB" w:rsidRPr="00002090" w:rsidRDefault="000954FB" w:rsidP="00CF0CF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CCEAE50" w14:textId="77777777" w:rsidR="000954FB" w:rsidRPr="00002090" w:rsidRDefault="000954FB" w:rsidP="00CF0CF0">
      <w:pPr>
        <w:pStyle w:val="af9"/>
        <w:ind w:firstLine="553"/>
        <w:rPr>
          <w:rFonts w:eastAsia="Times New Roman"/>
          <w:sz w:val="28"/>
        </w:rPr>
      </w:pPr>
      <w:r>
        <w:rPr>
          <w:rFonts w:eastAsia="Times New Roman"/>
          <w:sz w:val="28"/>
        </w:rPr>
        <w:t>Настоящим подтверждается, что:</w:t>
      </w:r>
    </w:p>
    <w:p w14:paraId="6001F646" w14:textId="3A10086E" w:rsidR="000954FB" w:rsidRPr="00002090" w:rsidRDefault="000954FB" w:rsidP="00CF0CF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 xml:space="preserve">(наименование </w:t>
      </w:r>
      <w:r w:rsidR="002212BE">
        <w:rPr>
          <w:rFonts w:eastAsia="Times New Roman"/>
          <w:i/>
          <w:sz w:val="28"/>
        </w:rPr>
        <w:t>участника</w:t>
      </w:r>
      <w:r>
        <w:rPr>
          <w:rFonts w:eastAsia="Times New Roman"/>
          <w:i/>
          <w:sz w:val="28"/>
        </w:rPr>
        <w:t>)</w:t>
      </w:r>
      <w:r>
        <w:rPr>
          <w:rFonts w:eastAsia="Times New Roman"/>
          <w:sz w:val="28"/>
        </w:rPr>
        <w:t>, свободны от любых прав со стороны третьих лиц, ________ (</w:t>
      </w:r>
      <w:r>
        <w:rPr>
          <w:rFonts w:eastAsia="Times New Roman"/>
          <w:i/>
          <w:sz w:val="28"/>
        </w:rPr>
        <w:t xml:space="preserve">наименование </w:t>
      </w:r>
      <w:r w:rsidR="002212BE">
        <w:rPr>
          <w:rFonts w:eastAsia="Times New Roman"/>
          <w:i/>
          <w:sz w:val="28"/>
        </w:rPr>
        <w:t>участника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651B2A5" w14:textId="6B37DE7A"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находится в процессе ликвидации;</w:t>
      </w:r>
    </w:p>
    <w:p w14:paraId="473F4E44" w14:textId="781D135C"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62AA56E0" w14:textId="082480FD" w:rsidR="000954FB" w:rsidRDefault="000954FB" w:rsidP="00CF0CF0">
      <w:pPr>
        <w:pStyle w:val="af9"/>
        <w:ind w:firstLine="553"/>
        <w:rPr>
          <w:rFonts w:eastAsia="Times New Roman"/>
          <w:sz w:val="28"/>
        </w:rPr>
      </w:pPr>
      <w:r>
        <w:rPr>
          <w:rFonts w:eastAsia="Times New Roman"/>
          <w:sz w:val="28"/>
        </w:rPr>
        <w:t>- на имущество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наложен арест, экономическая деятельность не приостановлена;</w:t>
      </w:r>
    </w:p>
    <w:p w14:paraId="3BD3B6DA" w14:textId="20B39AF6" w:rsidR="00B37AD2" w:rsidRDefault="00B37AD2"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w:t>
      </w:r>
      <w:r w:rsidR="00816A23">
        <w:rPr>
          <w:rFonts w:eastAsia="Times New Roman"/>
          <w:sz w:val="28"/>
        </w:rPr>
        <w:t xml:space="preserve"> </w:t>
      </w:r>
      <w:r>
        <w:rPr>
          <w:rFonts w:eastAsia="Times New Roman"/>
          <w:sz w:val="28"/>
        </w:rPr>
        <w:t>приостановлена;</w:t>
      </w:r>
    </w:p>
    <w:p w14:paraId="441A9D1D" w14:textId="0FB155F1" w:rsidR="000954FB" w:rsidRPr="00B37AD2" w:rsidRDefault="000954FB" w:rsidP="00CF0CF0">
      <w:pPr>
        <w:pStyle w:val="af9"/>
        <w:ind w:firstLine="553"/>
        <w:rPr>
          <w:rFonts w:eastAsia="Times New Roman"/>
          <w:sz w:val="28"/>
        </w:rPr>
      </w:pPr>
      <w:r>
        <w:rPr>
          <w:rFonts w:eastAsia="Times New Roman"/>
          <w:sz w:val="28"/>
        </w:rPr>
        <w:t>- у 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F475FC">
        <w:rPr>
          <w:sz w:val="28"/>
          <w:szCs w:val="28"/>
        </w:rPr>
        <w:t>ОО</w:t>
      </w:r>
      <w:r>
        <w:rPr>
          <w:sz w:val="28"/>
          <w:szCs w:val="28"/>
        </w:rPr>
        <w:t>О «</w:t>
      </w:r>
      <w:r w:rsidR="00F475FC">
        <w:rPr>
          <w:sz w:val="28"/>
          <w:szCs w:val="28"/>
        </w:rPr>
        <w:t>Балтийский Химический Комплекс</w:t>
      </w:r>
      <w:r>
        <w:rPr>
          <w:sz w:val="28"/>
          <w:szCs w:val="28"/>
        </w:rPr>
        <w:t>»;</w:t>
      </w:r>
    </w:p>
    <w:p w14:paraId="4C0A4C28" w14:textId="2CFDEC2E" w:rsidR="000954FB" w:rsidRDefault="000954FB" w:rsidP="00CF0CF0">
      <w:pPr>
        <w:pStyle w:val="af9"/>
        <w:ind w:firstLine="553"/>
        <w:rPr>
          <w:sz w:val="28"/>
          <w:szCs w:val="28"/>
        </w:rPr>
      </w:pPr>
      <w:r>
        <w:rPr>
          <w:rFonts w:eastAsia="Times New Roman"/>
          <w:sz w:val="28"/>
        </w:rPr>
        <w:lastRenderedPageBreak/>
        <w:t xml:space="preserve">- </w:t>
      </w:r>
      <w:r>
        <w:rPr>
          <w:sz w:val="28"/>
          <w:szCs w:val="28"/>
        </w:rPr>
        <w:t>________ (</w:t>
      </w:r>
      <w:r w:rsidRPr="0029207D">
        <w:rPr>
          <w:i/>
          <w:sz w:val="28"/>
          <w:szCs w:val="28"/>
        </w:rPr>
        <w:t xml:space="preserve">наименование </w:t>
      </w:r>
      <w:r w:rsidR="0029207D">
        <w:rPr>
          <w:i/>
          <w:sz w:val="28"/>
          <w:szCs w:val="28"/>
        </w:rPr>
        <w:t>участника</w:t>
      </w:r>
      <w:r>
        <w:rPr>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00E33EA7">
        <w:rPr>
          <w:sz w:val="28"/>
          <w:szCs w:val="28"/>
        </w:rPr>
        <w:t xml:space="preserve">участника </w:t>
      </w:r>
      <w:r>
        <w:rPr>
          <w:sz w:val="28"/>
          <w:szCs w:val="28"/>
        </w:rPr>
        <w:t>к лицам, осуществляющим поставки товаров, выполнение работ, оказание услуг, являющихся предметом закупки.</w:t>
      </w:r>
    </w:p>
    <w:p w14:paraId="42188694" w14:textId="5B368FF0" w:rsidR="008D2F9C" w:rsidRPr="008D2F9C" w:rsidRDefault="005A73B5" w:rsidP="00CF0CF0">
      <w:pPr>
        <w:pStyle w:val="af9"/>
        <w:ind w:firstLine="553"/>
        <w:rPr>
          <w:sz w:val="28"/>
          <w:szCs w:val="28"/>
        </w:rPr>
      </w:pPr>
      <w:r>
        <w:rPr>
          <w:sz w:val="28"/>
          <w:szCs w:val="28"/>
        </w:rPr>
        <w:t>- ________ (</w:t>
      </w:r>
      <w:r w:rsidRPr="0029207D">
        <w:rPr>
          <w:i/>
          <w:sz w:val="28"/>
          <w:szCs w:val="28"/>
        </w:rPr>
        <w:t xml:space="preserve">наименование </w:t>
      </w:r>
      <w:r w:rsidR="0029207D">
        <w:rPr>
          <w:i/>
          <w:sz w:val="28"/>
          <w:szCs w:val="28"/>
        </w:rPr>
        <w:t>участника</w:t>
      </w:r>
      <w:r>
        <w:rPr>
          <w:sz w:val="28"/>
          <w:szCs w:val="28"/>
        </w:rPr>
        <w:t xml:space="preserve">) не имеет и не будет иметь никаких претензий в отношении права (и в отношении реализации права) </w:t>
      </w:r>
      <w:r>
        <w:rPr>
          <w:sz w:val="28"/>
          <w:szCs w:val="28"/>
        </w:rPr>
        <w:br/>
      </w:r>
      <w:r w:rsidR="00F475FC">
        <w:rPr>
          <w:sz w:val="28"/>
          <w:szCs w:val="28"/>
        </w:rPr>
        <w:t>ОО</w:t>
      </w:r>
      <w:r>
        <w:rPr>
          <w:sz w:val="28"/>
          <w:szCs w:val="28"/>
        </w:rPr>
        <w:t>О «</w:t>
      </w:r>
      <w:r w:rsidR="00F475FC">
        <w:rPr>
          <w:sz w:val="28"/>
          <w:szCs w:val="28"/>
        </w:rPr>
        <w:t>Балтийский Химический Комплекс</w:t>
      </w:r>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41EFB2C2" w14:textId="038A2110" w:rsidR="000954FB" w:rsidRDefault="008D2F9C" w:rsidP="00CF0CF0">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3A991E6" w14:textId="50C34809" w:rsidR="000954FB" w:rsidRDefault="000954FB" w:rsidP="00CF0CF0">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в рамках Запроса предложений, полностью соответствуют требованиям Технического задания (раздел 4 документации о закупке);</w:t>
      </w:r>
    </w:p>
    <w:p w14:paraId="3B4EDABA" w14:textId="3F6C2EB2" w:rsidR="000E206F" w:rsidRPr="0017291F" w:rsidRDefault="008D2F9C" w:rsidP="00CF0CF0">
      <w:pPr>
        <w:pStyle w:val="af9"/>
        <w:ind w:firstLine="553"/>
        <w:rPr>
          <w:rFonts w:eastAsia="Arial"/>
          <w:sz w:val="28"/>
          <w:szCs w:val="20"/>
        </w:rPr>
      </w:pPr>
      <w:r>
        <w:rPr>
          <w:sz w:val="28"/>
          <w:szCs w:val="28"/>
        </w:rPr>
        <w:t>- ________ (</w:t>
      </w:r>
      <w:r>
        <w:rPr>
          <w:i/>
          <w:sz w:val="28"/>
          <w:szCs w:val="28"/>
        </w:rPr>
        <w:t xml:space="preserve">наименование </w:t>
      </w:r>
      <w:r w:rsidR="0029207D">
        <w:rPr>
          <w:i/>
          <w:sz w:val="28"/>
          <w:szCs w:val="28"/>
        </w:rPr>
        <w:t>участника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B29F7EC" w14:textId="77777777" w:rsidR="000E206F" w:rsidRPr="00002090" w:rsidRDefault="000E206F" w:rsidP="00CF0CF0">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418F737" w14:textId="77777777" w:rsidR="000954FB" w:rsidRPr="00002090" w:rsidRDefault="004D1F2A" w:rsidP="00CF0CF0">
      <w:pPr>
        <w:pStyle w:val="1a"/>
        <w:ind w:firstLine="709"/>
      </w:pPr>
      <w:r>
        <w:t>Своей подписью удостоверяю, что сделанные заявления и сведения, представленные в Заявке, являются полными, точными и верными.</w:t>
      </w:r>
    </w:p>
    <w:p w14:paraId="7CD0FB0D" w14:textId="77777777" w:rsidR="000954FB" w:rsidRPr="00D27A82" w:rsidRDefault="000954FB" w:rsidP="00CF0CF0">
      <w:pPr>
        <w:pStyle w:val="1a"/>
        <w:ind w:firstLine="708"/>
      </w:pPr>
      <w:r>
        <w:t>В подтверждение этого прилагаются все необходимые документы.</w:t>
      </w:r>
    </w:p>
    <w:p w14:paraId="783C2E83" w14:textId="77777777" w:rsidR="000954FB" w:rsidRPr="006032EA" w:rsidRDefault="000954FB" w:rsidP="00CF0CF0">
      <w:pPr>
        <w:pStyle w:val="1a"/>
        <w:ind w:firstLine="708"/>
      </w:pPr>
    </w:p>
    <w:p w14:paraId="37D13D1E" w14:textId="77777777" w:rsidR="00BB6B2D" w:rsidRPr="007415F9" w:rsidRDefault="00BB6B2D" w:rsidP="00CF0CF0">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1228688" w14:textId="318F72F7" w:rsidR="00BB6B2D" w:rsidRPr="007415F9" w:rsidRDefault="00BB6B2D" w:rsidP="00CF0CF0">
      <w:pPr>
        <w:tabs>
          <w:tab w:val="left" w:pos="8640"/>
        </w:tabs>
        <w:jc w:val="center"/>
        <w:rPr>
          <w:i/>
        </w:rPr>
      </w:pPr>
      <w:r>
        <w:rPr>
          <w:i/>
        </w:rPr>
        <w:t xml:space="preserve">                                         (наименование </w:t>
      </w:r>
      <w:r w:rsidR="0029207D">
        <w:rPr>
          <w:i/>
        </w:rPr>
        <w:t>участника</w:t>
      </w:r>
      <w:r>
        <w:rPr>
          <w:i/>
        </w:rPr>
        <w:t>)</w:t>
      </w:r>
    </w:p>
    <w:p w14:paraId="548FF90E" w14:textId="77777777" w:rsidR="00BB6B2D" w:rsidRPr="00445DDD" w:rsidRDefault="00BB6B2D" w:rsidP="00CF0CF0">
      <w:pPr>
        <w:pStyle w:val="32"/>
        <w:suppressAutoHyphens/>
        <w:spacing w:after="0"/>
        <w:rPr>
          <w:sz w:val="28"/>
          <w:szCs w:val="28"/>
        </w:rPr>
      </w:pPr>
      <w:r>
        <w:rPr>
          <w:sz w:val="28"/>
          <w:szCs w:val="28"/>
        </w:rPr>
        <w:t>____________________________________________________________________</w:t>
      </w:r>
    </w:p>
    <w:p w14:paraId="32526C6C" w14:textId="77777777" w:rsidR="00BB6B2D" w:rsidRPr="007415F9" w:rsidRDefault="00BB6B2D" w:rsidP="00CF0CF0">
      <w:pPr>
        <w:rPr>
          <w:i/>
        </w:rPr>
      </w:pPr>
      <w:r>
        <w:rPr>
          <w:i/>
        </w:rPr>
        <w:t xml:space="preserve">       МП</w:t>
      </w:r>
      <w:r>
        <w:rPr>
          <w:i/>
        </w:rPr>
        <w:tab/>
      </w:r>
      <w:r>
        <w:rPr>
          <w:i/>
        </w:rPr>
        <w:tab/>
      </w:r>
      <w:r>
        <w:rPr>
          <w:i/>
        </w:rPr>
        <w:tab/>
        <w:t>(должность, подпись, ФИО)</w:t>
      </w:r>
    </w:p>
    <w:p w14:paraId="1F163903" w14:textId="77777777" w:rsidR="00115908" w:rsidRPr="004D1F2A" w:rsidRDefault="00BB6B2D" w:rsidP="00CF0CF0">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14:paraId="3295F066" w14:textId="77777777" w:rsidR="001469D0" w:rsidRDefault="001469D0" w:rsidP="00CF0CF0">
      <w:pPr>
        <w:suppressAutoHyphens w:val="0"/>
        <w:rPr>
          <w:rFonts w:eastAsia="MS Mincho"/>
          <w:sz w:val="28"/>
          <w:szCs w:val="28"/>
        </w:rPr>
      </w:pPr>
      <w:r>
        <w:rPr>
          <w:rFonts w:eastAsia="MS Mincho"/>
          <w:szCs w:val="28"/>
        </w:rPr>
        <w:br w:type="page"/>
      </w:r>
    </w:p>
    <w:p w14:paraId="3D343765" w14:textId="77777777" w:rsidR="00451C94" w:rsidRPr="00A14EA6" w:rsidRDefault="0072214B" w:rsidP="00CF0CF0">
      <w:pPr>
        <w:pStyle w:val="1a"/>
        <w:ind w:firstLine="0"/>
        <w:jc w:val="right"/>
        <w:outlineLvl w:val="0"/>
        <w:rPr>
          <w:rFonts w:eastAsia="MS Mincho"/>
          <w:sz w:val="24"/>
          <w:szCs w:val="24"/>
        </w:rPr>
      </w:pPr>
      <w:r w:rsidRPr="00A14EA6">
        <w:rPr>
          <w:rFonts w:eastAsia="MS Mincho"/>
          <w:sz w:val="24"/>
          <w:szCs w:val="24"/>
        </w:rPr>
        <w:lastRenderedPageBreak/>
        <w:t>Приложение № 2</w:t>
      </w:r>
    </w:p>
    <w:p w14:paraId="173DFC54" w14:textId="77777777" w:rsidR="000F3FF3" w:rsidRPr="00A14EA6" w:rsidRDefault="000F3FF3" w:rsidP="00CF0CF0">
      <w:pPr>
        <w:ind w:firstLine="425"/>
        <w:jc w:val="right"/>
      </w:pPr>
      <w:r w:rsidRPr="00A14EA6">
        <w:t>к документации о закупке</w:t>
      </w:r>
    </w:p>
    <w:p w14:paraId="4A6FC8A5" w14:textId="52CE4B76" w:rsidR="00AC4E07" w:rsidRPr="00A14EA6" w:rsidRDefault="00AC4E07" w:rsidP="00CF0CF0">
      <w:pPr>
        <w:jc w:val="center"/>
        <w:rPr>
          <w:b/>
        </w:rPr>
      </w:pPr>
      <w:r w:rsidRPr="00A14EA6">
        <w:rPr>
          <w:b/>
        </w:rPr>
        <w:t xml:space="preserve">Анкета </w:t>
      </w:r>
      <w:r w:rsidR="0029207D" w:rsidRPr="00A14EA6">
        <w:rPr>
          <w:b/>
        </w:rPr>
        <w:t>участника</w:t>
      </w:r>
      <w:r w:rsidRPr="00A14EA6">
        <w:rPr>
          <w:b/>
        </w:rPr>
        <w:t xml:space="preserve"> </w:t>
      </w:r>
    </w:p>
    <w:p w14:paraId="3D714526" w14:textId="77777777" w:rsidR="00AC4E07" w:rsidRPr="00A14EA6" w:rsidRDefault="00AC4E07" w:rsidP="00CF0CF0">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AC4E07" w:rsidRPr="00A14EA6" w14:paraId="325CBE1B" w14:textId="77777777" w:rsidTr="00E67CF8">
        <w:tc>
          <w:tcPr>
            <w:tcW w:w="586" w:type="dxa"/>
          </w:tcPr>
          <w:p w14:paraId="3D76892A" w14:textId="77777777" w:rsidR="00AC4E07" w:rsidRPr="00A14EA6" w:rsidRDefault="00AC4E07" w:rsidP="00CF0CF0">
            <w:pPr>
              <w:jc w:val="both"/>
              <w:rPr>
                <w:rFonts w:eastAsia="MS Mincho"/>
                <w:lang w:val="x-none" w:eastAsia="x-none"/>
              </w:rPr>
            </w:pPr>
            <w:r w:rsidRPr="00A14EA6">
              <w:rPr>
                <w:rFonts w:eastAsia="MS Mincho"/>
                <w:lang w:val="x-none" w:eastAsia="x-none"/>
              </w:rPr>
              <w:t>№ п/п</w:t>
            </w:r>
          </w:p>
        </w:tc>
        <w:tc>
          <w:tcPr>
            <w:tcW w:w="2962" w:type="dxa"/>
          </w:tcPr>
          <w:p w14:paraId="0778D93E" w14:textId="77777777" w:rsidR="00AC4E07" w:rsidRPr="00A14EA6" w:rsidRDefault="00AC4E07" w:rsidP="00CF0CF0">
            <w:pPr>
              <w:jc w:val="both"/>
              <w:rPr>
                <w:rFonts w:eastAsia="MS Mincho"/>
                <w:lang w:val="x-none" w:eastAsia="x-none"/>
              </w:rPr>
            </w:pPr>
            <w:r w:rsidRPr="00A14EA6">
              <w:rPr>
                <w:rFonts w:eastAsia="MS Mincho"/>
                <w:lang w:val="x-none" w:eastAsia="x-none"/>
              </w:rPr>
              <w:t>Требуемая информация</w:t>
            </w:r>
          </w:p>
        </w:tc>
        <w:tc>
          <w:tcPr>
            <w:tcW w:w="6115" w:type="dxa"/>
            <w:gridSpan w:val="2"/>
          </w:tcPr>
          <w:p w14:paraId="4232CFDA" w14:textId="7F907D98" w:rsidR="00AC4E07" w:rsidRPr="00A14EA6" w:rsidRDefault="00AC4E07" w:rsidP="0029207D">
            <w:pPr>
              <w:jc w:val="both"/>
              <w:rPr>
                <w:rFonts w:eastAsia="MS Mincho"/>
                <w:lang w:eastAsia="x-none"/>
              </w:rPr>
            </w:pPr>
            <w:r w:rsidRPr="00A14EA6">
              <w:rPr>
                <w:rFonts w:eastAsia="MS Mincho"/>
                <w:lang w:val="x-none" w:eastAsia="x-none"/>
              </w:rPr>
              <w:t>Сведения о</w:t>
            </w:r>
            <w:r w:rsidR="0029207D" w:rsidRPr="00A14EA6">
              <w:rPr>
                <w:rFonts w:eastAsia="MS Mincho"/>
                <w:lang w:eastAsia="x-none"/>
              </w:rPr>
              <w:t>б участнике</w:t>
            </w:r>
            <w:r w:rsidRPr="00A14EA6">
              <w:rPr>
                <w:rFonts w:eastAsia="MS Mincho"/>
                <w:lang w:eastAsia="x-none"/>
              </w:rPr>
              <w:t xml:space="preserve"> </w:t>
            </w:r>
          </w:p>
        </w:tc>
      </w:tr>
      <w:tr w:rsidR="00AC4E07" w:rsidRPr="00A14EA6" w14:paraId="029651F0" w14:textId="77777777" w:rsidTr="00E67CF8">
        <w:tc>
          <w:tcPr>
            <w:tcW w:w="586" w:type="dxa"/>
          </w:tcPr>
          <w:p w14:paraId="2AF5D878" w14:textId="77777777" w:rsidR="00AC4E07" w:rsidRPr="00A14EA6" w:rsidRDefault="00AC4E07" w:rsidP="00CF0CF0">
            <w:pPr>
              <w:jc w:val="both"/>
              <w:rPr>
                <w:rFonts w:eastAsia="MS Mincho"/>
                <w:lang w:eastAsia="x-none"/>
              </w:rPr>
            </w:pPr>
            <w:r w:rsidRPr="00A14EA6">
              <w:rPr>
                <w:rFonts w:eastAsia="MS Mincho"/>
                <w:lang w:eastAsia="x-none"/>
              </w:rPr>
              <w:t>1</w:t>
            </w:r>
          </w:p>
        </w:tc>
        <w:tc>
          <w:tcPr>
            <w:tcW w:w="2962" w:type="dxa"/>
          </w:tcPr>
          <w:p w14:paraId="347E3216" w14:textId="77777777" w:rsidR="00AC4E07" w:rsidRPr="00A14EA6" w:rsidRDefault="00AC4E07" w:rsidP="00CF0CF0">
            <w:pPr>
              <w:jc w:val="both"/>
              <w:rPr>
                <w:rFonts w:eastAsia="MS Mincho"/>
                <w:lang w:eastAsia="x-none"/>
              </w:rPr>
            </w:pPr>
            <w:r w:rsidRPr="00A14EA6">
              <w:rPr>
                <w:rFonts w:eastAsia="MS Mincho"/>
                <w:lang w:val="x-none" w:eastAsia="x-none"/>
              </w:rPr>
              <w:t>Организационно-правовая форма и наименование</w:t>
            </w:r>
            <w:r w:rsidRPr="00A14EA6">
              <w:rPr>
                <w:rFonts w:eastAsia="MS Mincho"/>
                <w:lang w:eastAsia="x-none"/>
              </w:rPr>
              <w:t>, дата регистрации</w:t>
            </w:r>
          </w:p>
        </w:tc>
        <w:tc>
          <w:tcPr>
            <w:tcW w:w="6115" w:type="dxa"/>
            <w:gridSpan w:val="2"/>
          </w:tcPr>
          <w:p w14:paraId="68543C33" w14:textId="77777777" w:rsidR="00AC4E07" w:rsidRPr="00A14EA6" w:rsidRDefault="00AC4E07" w:rsidP="00CF0CF0">
            <w:pPr>
              <w:jc w:val="both"/>
              <w:rPr>
                <w:rFonts w:eastAsia="MS Mincho"/>
                <w:lang w:val="x-none" w:eastAsia="x-none"/>
              </w:rPr>
            </w:pPr>
          </w:p>
        </w:tc>
      </w:tr>
      <w:tr w:rsidR="00AC4E07" w:rsidRPr="00A14EA6" w14:paraId="209A4802" w14:textId="77777777" w:rsidTr="00E67CF8">
        <w:tc>
          <w:tcPr>
            <w:tcW w:w="586" w:type="dxa"/>
          </w:tcPr>
          <w:p w14:paraId="5BD21CC2" w14:textId="77777777" w:rsidR="00AC4E07" w:rsidRPr="00A14EA6" w:rsidRDefault="00AC4E07" w:rsidP="00CF0CF0">
            <w:pPr>
              <w:jc w:val="both"/>
              <w:rPr>
                <w:rFonts w:eastAsia="MS Mincho"/>
                <w:lang w:eastAsia="x-none"/>
              </w:rPr>
            </w:pPr>
            <w:r w:rsidRPr="00A14EA6">
              <w:rPr>
                <w:rFonts w:eastAsia="MS Mincho"/>
                <w:lang w:eastAsia="x-none"/>
              </w:rPr>
              <w:t>2</w:t>
            </w:r>
          </w:p>
        </w:tc>
        <w:tc>
          <w:tcPr>
            <w:tcW w:w="2962" w:type="dxa"/>
          </w:tcPr>
          <w:p w14:paraId="26A61DA4" w14:textId="77777777" w:rsidR="00AC4E07" w:rsidRPr="00A14EA6" w:rsidRDefault="00AC4E07" w:rsidP="00CF0CF0">
            <w:pPr>
              <w:jc w:val="both"/>
              <w:rPr>
                <w:rFonts w:eastAsia="MS Mincho"/>
                <w:lang w:eastAsia="x-none"/>
              </w:rPr>
            </w:pPr>
            <w:r w:rsidRPr="00A14EA6">
              <w:rPr>
                <w:rFonts w:eastAsia="MS Mincho"/>
                <w:lang w:eastAsia="x-none"/>
              </w:rPr>
              <w:t>Резидент/не резидент</w:t>
            </w:r>
          </w:p>
        </w:tc>
        <w:tc>
          <w:tcPr>
            <w:tcW w:w="6115" w:type="dxa"/>
            <w:gridSpan w:val="2"/>
          </w:tcPr>
          <w:p w14:paraId="4DCBDAEB" w14:textId="77777777" w:rsidR="00AC4E07" w:rsidRPr="00A14EA6" w:rsidRDefault="00AC4E07" w:rsidP="00CF0CF0">
            <w:pPr>
              <w:jc w:val="both"/>
              <w:rPr>
                <w:rFonts w:eastAsia="MS Mincho"/>
                <w:lang w:val="x-none" w:eastAsia="x-none"/>
              </w:rPr>
            </w:pPr>
          </w:p>
        </w:tc>
      </w:tr>
      <w:tr w:rsidR="00AC4E07" w:rsidRPr="00A14EA6" w14:paraId="0945BF67" w14:textId="77777777" w:rsidTr="00E67CF8">
        <w:tc>
          <w:tcPr>
            <w:tcW w:w="586" w:type="dxa"/>
          </w:tcPr>
          <w:p w14:paraId="59C93803" w14:textId="77777777" w:rsidR="00AC4E07" w:rsidRPr="00A14EA6" w:rsidRDefault="00AC4E07" w:rsidP="00CF0CF0">
            <w:pPr>
              <w:jc w:val="both"/>
              <w:rPr>
                <w:rFonts w:eastAsia="MS Mincho"/>
                <w:lang w:eastAsia="x-none"/>
              </w:rPr>
            </w:pPr>
            <w:r w:rsidRPr="00A14EA6">
              <w:rPr>
                <w:rFonts w:eastAsia="MS Mincho"/>
                <w:lang w:eastAsia="x-none"/>
              </w:rPr>
              <w:t>3</w:t>
            </w:r>
          </w:p>
        </w:tc>
        <w:tc>
          <w:tcPr>
            <w:tcW w:w="2962" w:type="dxa"/>
          </w:tcPr>
          <w:p w14:paraId="1776A947" w14:textId="77777777" w:rsidR="00AC4E07" w:rsidRPr="00A14EA6" w:rsidRDefault="00AC4E07" w:rsidP="00CF0CF0">
            <w:pPr>
              <w:rPr>
                <w:rFonts w:eastAsia="MS Mincho"/>
                <w:lang w:eastAsia="x-none"/>
              </w:rPr>
            </w:pPr>
            <w:r w:rsidRPr="00A14EA6">
              <w:rPr>
                <w:rFonts w:eastAsia="MS Mincho"/>
                <w:lang w:eastAsia="x-none"/>
              </w:rPr>
              <w:t>Основные виды деятельности (ОКВЭД)</w:t>
            </w:r>
          </w:p>
        </w:tc>
        <w:tc>
          <w:tcPr>
            <w:tcW w:w="6115" w:type="dxa"/>
            <w:gridSpan w:val="2"/>
          </w:tcPr>
          <w:p w14:paraId="3E48C8A2" w14:textId="77777777" w:rsidR="00AC4E07" w:rsidRPr="00A14EA6" w:rsidRDefault="00AC4E07" w:rsidP="00CF0CF0">
            <w:pPr>
              <w:jc w:val="both"/>
              <w:rPr>
                <w:rFonts w:eastAsia="MS Mincho"/>
                <w:lang w:val="x-none" w:eastAsia="x-none"/>
              </w:rPr>
            </w:pPr>
          </w:p>
        </w:tc>
      </w:tr>
      <w:tr w:rsidR="00AC4E07" w:rsidRPr="00A14EA6" w14:paraId="16C40C73" w14:textId="77777777" w:rsidTr="00E67CF8">
        <w:tc>
          <w:tcPr>
            <w:tcW w:w="586" w:type="dxa"/>
          </w:tcPr>
          <w:p w14:paraId="53CC9002" w14:textId="77777777" w:rsidR="00AC4E07" w:rsidRPr="00A14EA6" w:rsidRDefault="00AC4E07" w:rsidP="00CF0CF0">
            <w:pPr>
              <w:jc w:val="both"/>
              <w:rPr>
                <w:rFonts w:eastAsia="MS Mincho"/>
                <w:lang w:eastAsia="x-none"/>
              </w:rPr>
            </w:pPr>
            <w:r w:rsidRPr="00A14EA6">
              <w:rPr>
                <w:rFonts w:eastAsia="MS Mincho"/>
                <w:lang w:eastAsia="x-none"/>
              </w:rPr>
              <w:t>4</w:t>
            </w:r>
          </w:p>
        </w:tc>
        <w:tc>
          <w:tcPr>
            <w:tcW w:w="2962" w:type="dxa"/>
          </w:tcPr>
          <w:p w14:paraId="69BD8267" w14:textId="77777777" w:rsidR="00AC4E07" w:rsidRPr="00A14EA6" w:rsidRDefault="00AC4E07" w:rsidP="00CF0CF0">
            <w:pPr>
              <w:rPr>
                <w:rFonts w:eastAsia="MS Mincho"/>
                <w:lang w:eastAsia="x-none"/>
              </w:rPr>
            </w:pPr>
            <w:r w:rsidRPr="00A14EA6">
              <w:rPr>
                <w:rFonts w:eastAsia="MS Mincho"/>
                <w:lang w:eastAsia="x-none"/>
              </w:rPr>
              <w:t>Размер уставного капитала (для юр. лиц)</w:t>
            </w:r>
          </w:p>
        </w:tc>
        <w:tc>
          <w:tcPr>
            <w:tcW w:w="6115" w:type="dxa"/>
            <w:gridSpan w:val="2"/>
          </w:tcPr>
          <w:p w14:paraId="264095EB" w14:textId="77777777" w:rsidR="00AC4E07" w:rsidRPr="00A14EA6" w:rsidRDefault="00AC4E07" w:rsidP="00CF0CF0">
            <w:pPr>
              <w:jc w:val="both"/>
              <w:rPr>
                <w:rFonts w:eastAsia="MS Mincho"/>
                <w:lang w:val="x-none" w:eastAsia="x-none"/>
              </w:rPr>
            </w:pPr>
          </w:p>
        </w:tc>
      </w:tr>
      <w:tr w:rsidR="00AC4E07" w:rsidRPr="00A14EA6" w14:paraId="0BCFE4C2" w14:textId="77777777" w:rsidTr="00E67CF8">
        <w:tc>
          <w:tcPr>
            <w:tcW w:w="586" w:type="dxa"/>
          </w:tcPr>
          <w:p w14:paraId="7A1E5477" w14:textId="77777777" w:rsidR="00AC4E07" w:rsidRPr="00A14EA6" w:rsidRDefault="00AC4E07" w:rsidP="00CF0CF0">
            <w:pPr>
              <w:jc w:val="both"/>
              <w:rPr>
                <w:rFonts w:eastAsia="MS Mincho"/>
                <w:lang w:eastAsia="x-none"/>
              </w:rPr>
            </w:pPr>
            <w:r w:rsidRPr="00A14EA6">
              <w:rPr>
                <w:rFonts w:eastAsia="MS Mincho"/>
                <w:lang w:eastAsia="x-none"/>
              </w:rPr>
              <w:t>5</w:t>
            </w:r>
          </w:p>
        </w:tc>
        <w:tc>
          <w:tcPr>
            <w:tcW w:w="2962" w:type="dxa"/>
          </w:tcPr>
          <w:p w14:paraId="789B5E60" w14:textId="77777777" w:rsidR="00AC4E07" w:rsidRPr="00A14EA6" w:rsidRDefault="00AC4E07" w:rsidP="00CF0CF0">
            <w:pPr>
              <w:jc w:val="both"/>
              <w:rPr>
                <w:rFonts w:eastAsia="MS Mincho"/>
                <w:lang w:val="x-none" w:eastAsia="x-none"/>
              </w:rPr>
            </w:pPr>
            <w:r w:rsidRPr="00A14EA6">
              <w:rPr>
                <w:rFonts w:eastAsia="MS Mincho"/>
                <w:lang w:eastAsia="x-none"/>
              </w:rPr>
              <w:t>Учредители (</w:t>
            </w:r>
            <w:r w:rsidRPr="00A14EA6">
              <w:rPr>
                <w:rFonts w:eastAsia="MS Mincho"/>
                <w:lang w:val="x-none" w:eastAsia="x-none"/>
              </w:rPr>
              <w:t>Уч</w:t>
            </w:r>
            <w:r w:rsidRPr="00A14EA6">
              <w:rPr>
                <w:rFonts w:eastAsia="MS Mincho"/>
                <w:lang w:eastAsia="x-none"/>
              </w:rPr>
              <w:t xml:space="preserve">астники/акционеры), чья доля в уставном капитале превышает 10% </w:t>
            </w:r>
            <w:r w:rsidRPr="00A14EA6">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7B808088" w14:textId="77777777" w:rsidR="00AC4E07" w:rsidRPr="00A14EA6" w:rsidRDefault="00AC4E07" w:rsidP="00CF0CF0">
            <w:pPr>
              <w:jc w:val="both"/>
              <w:rPr>
                <w:rFonts w:eastAsia="MS Mincho"/>
                <w:lang w:val="x-none" w:eastAsia="x-none"/>
              </w:rPr>
            </w:pPr>
          </w:p>
        </w:tc>
      </w:tr>
      <w:tr w:rsidR="00AC4E07" w:rsidRPr="00A14EA6" w14:paraId="3A4899E0" w14:textId="77777777" w:rsidTr="00E67CF8">
        <w:tc>
          <w:tcPr>
            <w:tcW w:w="586" w:type="dxa"/>
          </w:tcPr>
          <w:p w14:paraId="4187A9FD" w14:textId="77777777" w:rsidR="00AC4E07" w:rsidRPr="00A14EA6" w:rsidRDefault="00AC4E07" w:rsidP="00CF0CF0">
            <w:pPr>
              <w:jc w:val="both"/>
              <w:rPr>
                <w:rFonts w:eastAsia="MS Mincho"/>
                <w:lang w:eastAsia="x-none"/>
              </w:rPr>
            </w:pPr>
            <w:r w:rsidRPr="00A14EA6">
              <w:rPr>
                <w:rFonts w:eastAsia="MS Mincho"/>
                <w:lang w:eastAsia="x-none"/>
              </w:rPr>
              <w:t>6</w:t>
            </w:r>
          </w:p>
        </w:tc>
        <w:tc>
          <w:tcPr>
            <w:tcW w:w="2962" w:type="dxa"/>
          </w:tcPr>
          <w:p w14:paraId="0C911BA4" w14:textId="77777777" w:rsidR="00AC4E07" w:rsidRPr="00A14EA6" w:rsidRDefault="00AC4E07" w:rsidP="00CF0CF0">
            <w:pPr>
              <w:jc w:val="both"/>
              <w:rPr>
                <w:rFonts w:eastAsia="MS Mincho"/>
                <w:lang w:eastAsia="x-none"/>
              </w:rPr>
            </w:pPr>
            <w:r w:rsidRPr="00A14EA6">
              <w:rPr>
                <w:rFonts w:eastAsia="MS Mincho"/>
                <w:lang w:eastAsia="x-none"/>
              </w:rPr>
              <w:t>ОГРН</w:t>
            </w:r>
          </w:p>
          <w:p w14:paraId="35DE160E" w14:textId="77777777" w:rsidR="00AC4E07" w:rsidRPr="00A14EA6" w:rsidRDefault="00AC4E07" w:rsidP="00CF0CF0">
            <w:pPr>
              <w:jc w:val="both"/>
              <w:rPr>
                <w:rFonts w:eastAsia="MS Mincho"/>
                <w:lang w:val="x-none" w:eastAsia="x-none"/>
              </w:rPr>
            </w:pPr>
            <w:r w:rsidRPr="00A14EA6">
              <w:rPr>
                <w:rFonts w:eastAsia="MS Mincho"/>
                <w:lang w:val="x-none" w:eastAsia="x-none"/>
              </w:rPr>
              <w:t xml:space="preserve">ИНН/КПП </w:t>
            </w:r>
          </w:p>
          <w:p w14:paraId="2400E8C3" w14:textId="77777777" w:rsidR="00AC4E07" w:rsidRPr="00A14EA6" w:rsidRDefault="00AC4E07" w:rsidP="00CF0CF0">
            <w:pPr>
              <w:jc w:val="both"/>
              <w:rPr>
                <w:rFonts w:eastAsia="MS Mincho"/>
                <w:lang w:val="x-none" w:eastAsia="x-none"/>
              </w:rPr>
            </w:pPr>
            <w:r w:rsidRPr="00A14EA6">
              <w:rPr>
                <w:rFonts w:eastAsia="MS Mincho"/>
                <w:lang w:val="x-none" w:eastAsia="x-none"/>
              </w:rPr>
              <w:t>ОКПО</w:t>
            </w:r>
          </w:p>
        </w:tc>
        <w:tc>
          <w:tcPr>
            <w:tcW w:w="6115" w:type="dxa"/>
            <w:gridSpan w:val="2"/>
          </w:tcPr>
          <w:p w14:paraId="51EE33DE" w14:textId="77777777" w:rsidR="00AC4E07" w:rsidRPr="00A14EA6" w:rsidRDefault="00AC4E07" w:rsidP="00CF0CF0">
            <w:pPr>
              <w:jc w:val="both"/>
              <w:rPr>
                <w:rFonts w:eastAsia="MS Mincho"/>
                <w:lang w:val="x-none" w:eastAsia="x-none"/>
              </w:rPr>
            </w:pPr>
          </w:p>
        </w:tc>
      </w:tr>
      <w:tr w:rsidR="00AC4E07" w:rsidRPr="00A14EA6" w14:paraId="12F64E8F" w14:textId="77777777" w:rsidTr="00E67CF8">
        <w:tc>
          <w:tcPr>
            <w:tcW w:w="586" w:type="dxa"/>
          </w:tcPr>
          <w:p w14:paraId="0E43F222" w14:textId="77777777" w:rsidR="00AC4E07" w:rsidRPr="00A14EA6" w:rsidRDefault="00AC4E07" w:rsidP="00CF0CF0">
            <w:pPr>
              <w:jc w:val="both"/>
              <w:rPr>
                <w:rFonts w:eastAsia="MS Mincho"/>
                <w:lang w:eastAsia="x-none"/>
              </w:rPr>
            </w:pPr>
            <w:r w:rsidRPr="00A14EA6">
              <w:rPr>
                <w:rFonts w:eastAsia="MS Mincho"/>
                <w:lang w:eastAsia="x-none"/>
              </w:rPr>
              <w:t>7</w:t>
            </w:r>
          </w:p>
        </w:tc>
        <w:tc>
          <w:tcPr>
            <w:tcW w:w="2962" w:type="dxa"/>
          </w:tcPr>
          <w:p w14:paraId="5FACA7F7" w14:textId="77777777" w:rsidR="00AC4E07" w:rsidRPr="00A14EA6" w:rsidRDefault="00AC4E07" w:rsidP="00CF0CF0">
            <w:pPr>
              <w:jc w:val="both"/>
              <w:rPr>
                <w:rFonts w:eastAsia="MS Mincho"/>
                <w:lang w:val="x-none" w:eastAsia="x-none"/>
              </w:rPr>
            </w:pPr>
            <w:r w:rsidRPr="00A14EA6">
              <w:rPr>
                <w:rFonts w:eastAsia="MS Mincho"/>
                <w:lang w:eastAsia="x-none"/>
              </w:rPr>
              <w:t>Юридический адрес</w:t>
            </w:r>
            <w:r w:rsidRPr="00A14EA6">
              <w:rPr>
                <w:rFonts w:eastAsia="MS Mincho"/>
                <w:lang w:val="x-none" w:eastAsia="x-none"/>
              </w:rPr>
              <w:t>:</w:t>
            </w:r>
          </w:p>
        </w:tc>
        <w:tc>
          <w:tcPr>
            <w:tcW w:w="6115" w:type="dxa"/>
            <w:gridSpan w:val="2"/>
          </w:tcPr>
          <w:p w14:paraId="7DB48F9C" w14:textId="77777777" w:rsidR="00AC4E07" w:rsidRPr="00A14EA6" w:rsidRDefault="00AC4E07" w:rsidP="00CF0CF0">
            <w:pPr>
              <w:jc w:val="both"/>
              <w:rPr>
                <w:rFonts w:eastAsia="MS Mincho"/>
                <w:lang w:val="x-none" w:eastAsia="x-none"/>
              </w:rPr>
            </w:pPr>
          </w:p>
        </w:tc>
      </w:tr>
      <w:tr w:rsidR="00AC4E07" w:rsidRPr="00A14EA6" w14:paraId="4C922D73" w14:textId="77777777" w:rsidTr="00E67CF8">
        <w:tc>
          <w:tcPr>
            <w:tcW w:w="586" w:type="dxa"/>
          </w:tcPr>
          <w:p w14:paraId="0E30733B" w14:textId="77777777" w:rsidR="00AC4E07" w:rsidRPr="00A14EA6" w:rsidRDefault="00AC4E07" w:rsidP="00CF0CF0">
            <w:pPr>
              <w:jc w:val="both"/>
              <w:rPr>
                <w:rFonts w:eastAsia="MS Mincho"/>
                <w:lang w:eastAsia="x-none"/>
              </w:rPr>
            </w:pPr>
            <w:r w:rsidRPr="00A14EA6">
              <w:rPr>
                <w:rFonts w:eastAsia="MS Mincho"/>
                <w:lang w:eastAsia="x-none"/>
              </w:rPr>
              <w:t>8</w:t>
            </w:r>
          </w:p>
        </w:tc>
        <w:tc>
          <w:tcPr>
            <w:tcW w:w="2962" w:type="dxa"/>
          </w:tcPr>
          <w:p w14:paraId="73C16982" w14:textId="77777777" w:rsidR="00AC4E07" w:rsidRPr="00A14EA6" w:rsidRDefault="00AC4E07" w:rsidP="00CF0CF0">
            <w:pPr>
              <w:jc w:val="both"/>
              <w:rPr>
                <w:rFonts w:eastAsia="MS Mincho"/>
                <w:lang w:eastAsia="x-none"/>
              </w:rPr>
            </w:pPr>
            <w:r w:rsidRPr="00A14EA6">
              <w:rPr>
                <w:rFonts w:eastAsia="MS Mincho"/>
                <w:lang w:eastAsia="x-none"/>
              </w:rPr>
              <w:t>Фактический адрес:</w:t>
            </w:r>
          </w:p>
        </w:tc>
        <w:tc>
          <w:tcPr>
            <w:tcW w:w="6115" w:type="dxa"/>
            <w:gridSpan w:val="2"/>
          </w:tcPr>
          <w:p w14:paraId="5DF9A094" w14:textId="77777777" w:rsidR="00AC4E07" w:rsidRPr="00A14EA6" w:rsidRDefault="00AC4E07" w:rsidP="00CF0CF0">
            <w:pPr>
              <w:jc w:val="both"/>
              <w:rPr>
                <w:rFonts w:eastAsia="MS Mincho"/>
                <w:lang w:val="x-none" w:eastAsia="x-none"/>
              </w:rPr>
            </w:pPr>
          </w:p>
        </w:tc>
      </w:tr>
      <w:tr w:rsidR="00AC4E07" w:rsidRPr="00A14EA6" w14:paraId="3F77A006" w14:textId="77777777" w:rsidTr="00E67CF8">
        <w:trPr>
          <w:trHeight w:val="283"/>
        </w:trPr>
        <w:tc>
          <w:tcPr>
            <w:tcW w:w="586" w:type="dxa"/>
          </w:tcPr>
          <w:p w14:paraId="1EE66CE5" w14:textId="77777777" w:rsidR="00AC4E07" w:rsidRPr="00A14EA6" w:rsidRDefault="00AC4E07" w:rsidP="00CF0CF0">
            <w:pPr>
              <w:jc w:val="both"/>
              <w:rPr>
                <w:rFonts w:eastAsia="MS Mincho"/>
                <w:lang w:eastAsia="x-none"/>
              </w:rPr>
            </w:pPr>
            <w:r w:rsidRPr="00A14EA6">
              <w:rPr>
                <w:rFonts w:eastAsia="MS Mincho"/>
                <w:lang w:eastAsia="x-none"/>
              </w:rPr>
              <w:t>9</w:t>
            </w:r>
          </w:p>
        </w:tc>
        <w:tc>
          <w:tcPr>
            <w:tcW w:w="2962" w:type="dxa"/>
          </w:tcPr>
          <w:p w14:paraId="08EC580C" w14:textId="77777777" w:rsidR="00AC4E07" w:rsidRPr="00A14EA6" w:rsidRDefault="00AC4E07" w:rsidP="00CF0CF0">
            <w:pPr>
              <w:jc w:val="both"/>
              <w:rPr>
                <w:rFonts w:eastAsia="MS Mincho"/>
                <w:lang w:val="x-none" w:eastAsia="x-none"/>
              </w:rPr>
            </w:pPr>
            <w:r w:rsidRPr="00A14EA6">
              <w:rPr>
                <w:rFonts w:eastAsia="MS Mincho"/>
                <w:lang w:val="x-none" w:eastAsia="x-none"/>
              </w:rPr>
              <w:t>Почтовый адрес:</w:t>
            </w:r>
          </w:p>
        </w:tc>
        <w:tc>
          <w:tcPr>
            <w:tcW w:w="6115" w:type="dxa"/>
            <w:gridSpan w:val="2"/>
          </w:tcPr>
          <w:p w14:paraId="6DFA8971" w14:textId="77777777" w:rsidR="00AC4E07" w:rsidRPr="00A14EA6" w:rsidRDefault="00AC4E07" w:rsidP="00CF0CF0">
            <w:pPr>
              <w:jc w:val="both"/>
              <w:rPr>
                <w:rFonts w:eastAsia="MS Mincho"/>
                <w:lang w:val="x-none" w:eastAsia="x-none"/>
              </w:rPr>
            </w:pPr>
          </w:p>
        </w:tc>
      </w:tr>
      <w:tr w:rsidR="00AC4E07" w:rsidRPr="00A14EA6" w14:paraId="3784B7AF" w14:textId="77777777" w:rsidTr="00E67CF8">
        <w:tc>
          <w:tcPr>
            <w:tcW w:w="586" w:type="dxa"/>
          </w:tcPr>
          <w:p w14:paraId="6B42D647" w14:textId="77777777" w:rsidR="00AC4E07" w:rsidRPr="00A14EA6" w:rsidRDefault="00AC4E07" w:rsidP="00CF0CF0">
            <w:pPr>
              <w:jc w:val="both"/>
              <w:rPr>
                <w:rFonts w:eastAsia="MS Mincho"/>
                <w:lang w:eastAsia="x-none"/>
              </w:rPr>
            </w:pPr>
            <w:r w:rsidRPr="00A14EA6">
              <w:rPr>
                <w:rFonts w:eastAsia="MS Mincho"/>
                <w:lang w:eastAsia="x-none"/>
              </w:rPr>
              <w:t>10</w:t>
            </w:r>
          </w:p>
        </w:tc>
        <w:tc>
          <w:tcPr>
            <w:tcW w:w="2962" w:type="dxa"/>
          </w:tcPr>
          <w:p w14:paraId="7E23424C" w14:textId="77777777" w:rsidR="00AC4E07" w:rsidRPr="00A14EA6" w:rsidRDefault="00AC4E07" w:rsidP="00CF0CF0">
            <w:pPr>
              <w:jc w:val="both"/>
              <w:rPr>
                <w:rFonts w:eastAsia="MS Mincho"/>
                <w:lang w:eastAsia="x-none"/>
              </w:rPr>
            </w:pPr>
            <w:r w:rsidRPr="00A14EA6">
              <w:rPr>
                <w:rFonts w:eastAsia="MS Mincho"/>
                <w:lang w:eastAsia="x-none"/>
              </w:rPr>
              <w:t>Адрес электронной почты:</w:t>
            </w:r>
          </w:p>
          <w:p w14:paraId="29B35C04" w14:textId="77777777" w:rsidR="00AC4E07" w:rsidRPr="00A14EA6" w:rsidRDefault="00AC4E07" w:rsidP="00CF0CF0">
            <w:pPr>
              <w:jc w:val="both"/>
              <w:rPr>
                <w:rFonts w:eastAsia="MS Mincho"/>
                <w:lang w:eastAsia="x-none"/>
              </w:rPr>
            </w:pPr>
            <w:r w:rsidRPr="00A14EA6">
              <w:rPr>
                <w:rFonts w:eastAsia="MS Mincho"/>
                <w:lang w:val="en-US" w:eastAsia="x-none"/>
              </w:rPr>
              <w:t>Web</w:t>
            </w:r>
            <w:r w:rsidRPr="00A14EA6">
              <w:rPr>
                <w:rFonts w:eastAsia="MS Mincho"/>
                <w:lang w:eastAsia="x-none"/>
              </w:rPr>
              <w:t xml:space="preserve">-Сайт: </w:t>
            </w:r>
          </w:p>
        </w:tc>
        <w:tc>
          <w:tcPr>
            <w:tcW w:w="6115" w:type="dxa"/>
            <w:gridSpan w:val="2"/>
          </w:tcPr>
          <w:p w14:paraId="60DDC969" w14:textId="77777777" w:rsidR="00AC4E07" w:rsidRPr="00A14EA6" w:rsidRDefault="00AC4E07" w:rsidP="00CF0CF0">
            <w:pPr>
              <w:jc w:val="both"/>
              <w:rPr>
                <w:rFonts w:eastAsia="MS Mincho"/>
                <w:lang w:val="x-none" w:eastAsia="x-none"/>
              </w:rPr>
            </w:pPr>
          </w:p>
        </w:tc>
      </w:tr>
      <w:tr w:rsidR="00AC4E07" w:rsidRPr="00A14EA6" w14:paraId="361470C2" w14:textId="77777777" w:rsidTr="00E67CF8">
        <w:tc>
          <w:tcPr>
            <w:tcW w:w="586" w:type="dxa"/>
          </w:tcPr>
          <w:p w14:paraId="798775AF" w14:textId="77777777" w:rsidR="00AC4E07" w:rsidRPr="00A14EA6" w:rsidRDefault="00AC4E07" w:rsidP="00CF0CF0">
            <w:pPr>
              <w:jc w:val="both"/>
              <w:rPr>
                <w:rFonts w:eastAsia="MS Mincho"/>
                <w:lang w:eastAsia="x-none"/>
              </w:rPr>
            </w:pPr>
            <w:r w:rsidRPr="00A14EA6">
              <w:rPr>
                <w:rFonts w:eastAsia="MS Mincho"/>
                <w:lang w:eastAsia="x-none"/>
              </w:rPr>
              <w:t>11</w:t>
            </w:r>
          </w:p>
        </w:tc>
        <w:tc>
          <w:tcPr>
            <w:tcW w:w="2962" w:type="dxa"/>
          </w:tcPr>
          <w:p w14:paraId="5CBAB4DB" w14:textId="77777777" w:rsidR="00AC4E07" w:rsidRPr="00A14EA6" w:rsidRDefault="00AC4E07" w:rsidP="00CF0CF0">
            <w:pPr>
              <w:jc w:val="both"/>
              <w:rPr>
                <w:rFonts w:eastAsia="MS Mincho"/>
                <w:i/>
                <w:lang w:val="x-none" w:eastAsia="x-none"/>
              </w:rPr>
            </w:pPr>
            <w:r w:rsidRPr="00A14EA6">
              <w:rPr>
                <w:rFonts w:eastAsia="MS Mincho"/>
                <w:lang w:val="x-none" w:eastAsia="x-none"/>
              </w:rPr>
              <w:t xml:space="preserve">Банковские реквизиты </w:t>
            </w:r>
            <w:r w:rsidRPr="00A14EA6">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01B92030" w14:textId="77777777" w:rsidR="00AC4E07" w:rsidRPr="00A14EA6" w:rsidRDefault="00AC4E07" w:rsidP="00CF0CF0">
            <w:pPr>
              <w:jc w:val="both"/>
              <w:rPr>
                <w:rFonts w:eastAsia="MS Mincho"/>
                <w:lang w:val="x-none" w:eastAsia="x-none"/>
              </w:rPr>
            </w:pPr>
          </w:p>
        </w:tc>
      </w:tr>
      <w:tr w:rsidR="00AC4E07" w:rsidRPr="00A14EA6" w14:paraId="437B5FB3" w14:textId="77777777" w:rsidTr="00E67CF8">
        <w:tc>
          <w:tcPr>
            <w:tcW w:w="586" w:type="dxa"/>
          </w:tcPr>
          <w:p w14:paraId="49369978" w14:textId="77777777" w:rsidR="00AC4E07" w:rsidRPr="00A14EA6" w:rsidRDefault="00AC4E07" w:rsidP="00CF0CF0">
            <w:pPr>
              <w:jc w:val="both"/>
              <w:rPr>
                <w:rFonts w:eastAsia="MS Mincho"/>
                <w:lang w:eastAsia="x-none"/>
              </w:rPr>
            </w:pPr>
            <w:r w:rsidRPr="00A14EA6">
              <w:rPr>
                <w:rFonts w:eastAsia="MS Mincho"/>
                <w:lang w:eastAsia="x-none"/>
              </w:rPr>
              <w:t>12</w:t>
            </w:r>
          </w:p>
        </w:tc>
        <w:tc>
          <w:tcPr>
            <w:tcW w:w="2962" w:type="dxa"/>
          </w:tcPr>
          <w:p w14:paraId="4EAA7D04" w14:textId="77777777" w:rsidR="00AC4E07" w:rsidRPr="00A14EA6" w:rsidRDefault="00AC4E07" w:rsidP="00CF0CF0">
            <w:pPr>
              <w:rPr>
                <w:rFonts w:eastAsia="MS Mincho"/>
                <w:lang w:eastAsia="x-none"/>
              </w:rPr>
            </w:pPr>
            <w:r w:rsidRPr="00A14EA6">
              <w:rPr>
                <w:rFonts w:eastAsia="MS Mincho"/>
                <w:lang w:val="x-none" w:eastAsia="x-none"/>
              </w:rPr>
              <w:t>Ф</w:t>
            </w:r>
            <w:r w:rsidRPr="00A14EA6">
              <w:rPr>
                <w:rFonts w:eastAsia="MS Mincho"/>
                <w:lang w:eastAsia="x-none"/>
              </w:rPr>
              <w:t>ИО и должность Единоличного исполнительного органа</w:t>
            </w:r>
          </w:p>
          <w:p w14:paraId="7D8AD5EB" w14:textId="77777777" w:rsidR="00AC4E07" w:rsidRPr="00A14EA6" w:rsidRDefault="00AC4E07" w:rsidP="00CF0CF0">
            <w:pPr>
              <w:jc w:val="both"/>
              <w:rPr>
                <w:rFonts w:eastAsia="MS Mincho"/>
                <w:lang w:eastAsia="x-none"/>
              </w:rPr>
            </w:pPr>
            <w:r w:rsidRPr="00A14EA6">
              <w:rPr>
                <w:rFonts w:eastAsia="MS Mincho"/>
                <w:lang w:eastAsia="x-none"/>
              </w:rPr>
              <w:t>ФИО Главного бухгалтера</w:t>
            </w:r>
          </w:p>
          <w:p w14:paraId="523DA5E9" w14:textId="77777777" w:rsidR="00AC4E07" w:rsidRPr="00A14EA6" w:rsidRDefault="00AC4E07" w:rsidP="00CF0CF0">
            <w:pPr>
              <w:jc w:val="both"/>
              <w:rPr>
                <w:rFonts w:eastAsia="MS Mincho"/>
                <w:lang w:val="x-none" w:eastAsia="x-none"/>
              </w:rPr>
            </w:pPr>
            <w:r w:rsidRPr="00A14EA6">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2212BA22" w14:textId="77777777" w:rsidR="00AC4E07" w:rsidRPr="00A14EA6" w:rsidRDefault="00AC4E07" w:rsidP="00CF0CF0">
            <w:pPr>
              <w:jc w:val="both"/>
              <w:rPr>
                <w:rFonts w:eastAsia="MS Mincho"/>
                <w:lang w:val="x-none" w:eastAsia="x-none"/>
              </w:rPr>
            </w:pPr>
          </w:p>
        </w:tc>
      </w:tr>
      <w:tr w:rsidR="00AC4E07" w:rsidRPr="00A14EA6" w14:paraId="0506FCBF" w14:textId="77777777" w:rsidTr="00E67CF8">
        <w:tc>
          <w:tcPr>
            <w:tcW w:w="586" w:type="dxa"/>
          </w:tcPr>
          <w:p w14:paraId="6F133C74" w14:textId="77777777" w:rsidR="00AC4E07" w:rsidRPr="00A14EA6" w:rsidRDefault="00AC4E07" w:rsidP="00CF0CF0">
            <w:pPr>
              <w:jc w:val="both"/>
              <w:rPr>
                <w:rFonts w:eastAsia="MS Mincho"/>
                <w:lang w:eastAsia="x-none"/>
              </w:rPr>
            </w:pPr>
            <w:r w:rsidRPr="00A14EA6">
              <w:rPr>
                <w:rFonts w:eastAsia="MS Mincho"/>
                <w:lang w:eastAsia="x-none"/>
              </w:rPr>
              <w:t>13</w:t>
            </w:r>
          </w:p>
        </w:tc>
        <w:tc>
          <w:tcPr>
            <w:tcW w:w="2962" w:type="dxa"/>
          </w:tcPr>
          <w:p w14:paraId="50031398" w14:textId="77777777" w:rsidR="00AC4E07" w:rsidRPr="00A14EA6" w:rsidRDefault="00AC4E07" w:rsidP="00CF0CF0">
            <w:pPr>
              <w:rPr>
                <w:rFonts w:eastAsia="MS Mincho"/>
                <w:lang w:val="x-none" w:eastAsia="x-none"/>
              </w:rPr>
            </w:pPr>
            <w:r w:rsidRPr="00A14EA6">
              <w:rPr>
                <w:rFonts w:eastAsia="MS Mincho"/>
                <w:lang w:val="x-none" w:eastAsia="x-none"/>
              </w:rPr>
              <w:t xml:space="preserve">Сведения о необходимости одобрения заключения сделки </w:t>
            </w:r>
            <w:r w:rsidRPr="00A14EA6">
              <w:rPr>
                <w:rFonts w:eastAsia="MS Mincho"/>
                <w:lang w:val="x-none" w:eastAsia="x-none"/>
              </w:rPr>
              <w:lastRenderedPageBreak/>
              <w:t>уполномоченными органами управления</w:t>
            </w:r>
          </w:p>
        </w:tc>
        <w:tc>
          <w:tcPr>
            <w:tcW w:w="6115" w:type="dxa"/>
            <w:gridSpan w:val="2"/>
          </w:tcPr>
          <w:p w14:paraId="211385F6" w14:textId="77777777" w:rsidR="00AC4E07" w:rsidRPr="00A14EA6" w:rsidRDefault="00AC4E07" w:rsidP="00CF0CF0">
            <w:pPr>
              <w:jc w:val="both"/>
              <w:rPr>
                <w:rFonts w:eastAsia="MS Mincho"/>
                <w:lang w:val="x-none" w:eastAsia="x-none"/>
              </w:rPr>
            </w:pPr>
          </w:p>
        </w:tc>
      </w:tr>
      <w:tr w:rsidR="00AC4E07" w:rsidRPr="00A14EA6" w14:paraId="72CD7D62" w14:textId="77777777" w:rsidTr="00E67CF8">
        <w:tc>
          <w:tcPr>
            <w:tcW w:w="586" w:type="dxa"/>
          </w:tcPr>
          <w:p w14:paraId="781ADEB6" w14:textId="77777777" w:rsidR="00AC4E07" w:rsidRPr="00A14EA6" w:rsidRDefault="00AC4E07" w:rsidP="00CF0CF0">
            <w:pPr>
              <w:jc w:val="both"/>
              <w:rPr>
                <w:rFonts w:eastAsia="MS Mincho"/>
                <w:lang w:eastAsia="x-none"/>
              </w:rPr>
            </w:pPr>
            <w:r w:rsidRPr="00A14EA6">
              <w:rPr>
                <w:rFonts w:eastAsia="MS Mincho"/>
                <w:lang w:eastAsia="x-none"/>
              </w:rPr>
              <w:t>14</w:t>
            </w:r>
          </w:p>
        </w:tc>
        <w:tc>
          <w:tcPr>
            <w:tcW w:w="2962" w:type="dxa"/>
          </w:tcPr>
          <w:p w14:paraId="39DED637" w14:textId="77777777" w:rsidR="00AC4E07" w:rsidRPr="00A14EA6" w:rsidRDefault="00AC4E07" w:rsidP="00CF0CF0">
            <w:pPr>
              <w:rPr>
                <w:rFonts w:eastAsia="MS Mincho"/>
                <w:lang w:eastAsia="x-none"/>
              </w:rPr>
            </w:pPr>
            <w:r w:rsidRPr="00A14EA6">
              <w:rPr>
                <w:rFonts w:eastAsia="MS Mincho"/>
                <w:lang w:eastAsia="x-none"/>
              </w:rPr>
              <w:t xml:space="preserve">Сведения об отнесении к субъектам малого и среднего предпринимательства </w:t>
            </w:r>
          </w:p>
          <w:p w14:paraId="34CCDD9D" w14:textId="637E5E4A" w:rsidR="00AC4E07" w:rsidRPr="00A14EA6" w:rsidRDefault="00AC4E07" w:rsidP="0072483D">
            <w:pPr>
              <w:rPr>
                <w:rFonts w:eastAsia="MS Mincho"/>
                <w:lang w:eastAsia="x-none"/>
              </w:rPr>
            </w:pPr>
            <w:r w:rsidRPr="00A14EA6">
              <w:rPr>
                <w:rFonts w:eastAsia="MS Mincho"/>
                <w:lang w:eastAsia="x-none"/>
              </w:rPr>
              <w:t xml:space="preserve">(в случае отнесения к субъектам малого и среднего предпринимательства, </w:t>
            </w:r>
            <w:r w:rsidR="0072483D" w:rsidRPr="00A14EA6">
              <w:rPr>
                <w:rFonts w:eastAsia="MS Mincho"/>
                <w:lang w:eastAsia="x-none"/>
              </w:rPr>
              <w:t xml:space="preserve">участник </w:t>
            </w:r>
            <w:r w:rsidRPr="00A14EA6">
              <w:rPr>
                <w:rFonts w:eastAsia="MS Mincho"/>
                <w:lang w:eastAsia="x-none"/>
              </w:rPr>
              <w:t>предоставляет сведения о критериях такого отнесения</w:t>
            </w:r>
            <w:r w:rsidRPr="00A14EA6">
              <w:t xml:space="preserve"> </w:t>
            </w:r>
            <w:proofErr w:type="gramStart"/>
            <w:r w:rsidRPr="00A14EA6">
              <w:rPr>
                <w:rFonts w:eastAsia="MS Mincho"/>
                <w:lang w:eastAsia="x-none"/>
              </w:rPr>
              <w:t>в  соответствии</w:t>
            </w:r>
            <w:proofErr w:type="gramEnd"/>
            <w:r w:rsidRPr="00A14EA6">
              <w:rPr>
                <w:rFonts w:eastAsia="MS Mincho"/>
                <w:lang w:eastAsia="x-none"/>
              </w:rPr>
              <w:t xml:space="preserve">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325E9D83"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r w:rsidRPr="00A14EA6">
              <w:rPr>
                <w:rFonts w:eastAsia="MS Mincho"/>
                <w:lang w:val="x-none" w:eastAsia="x-none"/>
              </w:rPr>
              <w:instrText xml:space="preserve"> FORMCHECKBOX </w:instrText>
            </w:r>
            <w:r w:rsidR="0011767B">
              <w:rPr>
                <w:rFonts w:eastAsia="MS Mincho"/>
                <w:lang w:val="x-none" w:eastAsia="x-none"/>
              </w:rPr>
            </w:r>
            <w:r w:rsidR="0011767B">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r w:rsidRPr="00A14EA6">
              <w:rPr>
                <w:rFonts w:eastAsia="MS Mincho"/>
                <w:lang w:val="x-none" w:eastAsia="x-none"/>
              </w:rPr>
              <w:instrText xml:space="preserve"> FORMCHECKBOX </w:instrText>
            </w:r>
            <w:r w:rsidR="0011767B">
              <w:rPr>
                <w:rFonts w:eastAsia="MS Mincho"/>
                <w:lang w:val="x-none" w:eastAsia="x-none"/>
              </w:rPr>
            </w:r>
            <w:r w:rsidR="0011767B">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Нет</w:t>
            </w:r>
          </w:p>
        </w:tc>
      </w:tr>
      <w:tr w:rsidR="00AC4E07" w:rsidRPr="00A14EA6" w14:paraId="6E17C5A2" w14:textId="77777777" w:rsidTr="00E67CF8">
        <w:tc>
          <w:tcPr>
            <w:tcW w:w="586" w:type="dxa"/>
          </w:tcPr>
          <w:p w14:paraId="50500DCA" w14:textId="77777777" w:rsidR="00AC4E07" w:rsidRPr="00A14EA6" w:rsidRDefault="00AC4E07" w:rsidP="00CF0CF0">
            <w:pPr>
              <w:jc w:val="both"/>
              <w:rPr>
                <w:rFonts w:eastAsia="MS Mincho"/>
                <w:lang w:eastAsia="x-none"/>
              </w:rPr>
            </w:pPr>
            <w:r w:rsidRPr="00A14EA6">
              <w:rPr>
                <w:rFonts w:eastAsia="MS Mincho"/>
                <w:lang w:eastAsia="x-none"/>
              </w:rPr>
              <w:t>15</w:t>
            </w:r>
          </w:p>
        </w:tc>
        <w:tc>
          <w:tcPr>
            <w:tcW w:w="2962" w:type="dxa"/>
          </w:tcPr>
          <w:p w14:paraId="2A2DDB85" w14:textId="77777777" w:rsidR="00AC4E07" w:rsidRPr="00A14EA6" w:rsidRDefault="00AC4E07" w:rsidP="00CF0CF0">
            <w:pPr>
              <w:rPr>
                <w:rFonts w:eastAsia="MS Mincho"/>
                <w:lang w:val="x-none" w:eastAsia="x-none"/>
              </w:rPr>
            </w:pPr>
            <w:r w:rsidRPr="00A14EA6">
              <w:rPr>
                <w:rFonts w:eastAsia="MS Mincho"/>
                <w:lang w:eastAsia="x-none"/>
              </w:rPr>
              <w:t xml:space="preserve">Сведения о том, является </w:t>
            </w:r>
            <w:r w:rsidRPr="00A14EA6">
              <w:rPr>
                <w:rFonts w:eastAsia="MS Mincho"/>
                <w:lang w:val="x-none" w:eastAsia="x-none"/>
              </w:rPr>
              <w:t xml:space="preserve"> ли производителем </w:t>
            </w:r>
            <w:r w:rsidRPr="00A14EA6">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3C4B4EB0" w14:textId="77777777" w:rsidR="00AC4E07" w:rsidRPr="00A14EA6" w:rsidRDefault="00AC4E07" w:rsidP="00CF0CF0">
            <w:pPr>
              <w:jc w:val="both"/>
              <w:rPr>
                <w:rFonts w:eastAsia="MS Mincho"/>
                <w:lang w:val="x-none" w:eastAsia="x-none"/>
              </w:rPr>
            </w:pPr>
          </w:p>
          <w:p w14:paraId="301699D1"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bookmarkStart w:id="4" w:name="Флажок5"/>
            <w:r w:rsidRPr="00A14EA6">
              <w:rPr>
                <w:rFonts w:eastAsia="MS Mincho"/>
                <w:lang w:val="x-none" w:eastAsia="x-none"/>
              </w:rPr>
              <w:instrText xml:space="preserve"> FORMCHECKBOX </w:instrText>
            </w:r>
            <w:r w:rsidR="0011767B">
              <w:rPr>
                <w:rFonts w:eastAsia="MS Mincho"/>
                <w:lang w:val="x-none" w:eastAsia="x-none"/>
              </w:rPr>
            </w:r>
            <w:r w:rsidR="0011767B">
              <w:rPr>
                <w:rFonts w:eastAsia="MS Mincho"/>
                <w:lang w:val="x-none" w:eastAsia="x-none"/>
              </w:rPr>
              <w:fldChar w:fldCharType="separate"/>
            </w:r>
            <w:r w:rsidRPr="00A14EA6">
              <w:rPr>
                <w:rFonts w:eastAsia="MS Mincho"/>
                <w:lang w:val="x-none" w:eastAsia="x-none"/>
              </w:rPr>
              <w:fldChar w:fldCharType="end"/>
            </w:r>
            <w:bookmarkEnd w:id="4"/>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bookmarkStart w:id="5" w:name="Флажок6"/>
            <w:r w:rsidRPr="00A14EA6">
              <w:rPr>
                <w:rFonts w:eastAsia="MS Mincho"/>
                <w:lang w:val="x-none" w:eastAsia="x-none"/>
              </w:rPr>
              <w:instrText xml:space="preserve"> FORMCHECKBOX </w:instrText>
            </w:r>
            <w:r w:rsidR="0011767B">
              <w:rPr>
                <w:rFonts w:eastAsia="MS Mincho"/>
                <w:lang w:val="x-none" w:eastAsia="x-none"/>
              </w:rPr>
            </w:r>
            <w:r w:rsidR="0011767B">
              <w:rPr>
                <w:rFonts w:eastAsia="MS Mincho"/>
                <w:lang w:val="x-none" w:eastAsia="x-none"/>
              </w:rPr>
              <w:fldChar w:fldCharType="separate"/>
            </w:r>
            <w:r w:rsidRPr="00A14EA6">
              <w:rPr>
                <w:rFonts w:eastAsia="MS Mincho"/>
                <w:lang w:val="x-none" w:eastAsia="x-none"/>
              </w:rPr>
              <w:fldChar w:fldCharType="end"/>
            </w:r>
            <w:bookmarkEnd w:id="5"/>
            <w:r w:rsidRPr="00A14EA6">
              <w:rPr>
                <w:rFonts w:eastAsia="MS Mincho"/>
                <w:lang w:val="x-none" w:eastAsia="x-none"/>
              </w:rPr>
              <w:t xml:space="preserve"> Нет</w:t>
            </w:r>
          </w:p>
        </w:tc>
      </w:tr>
      <w:tr w:rsidR="00AC4E07" w:rsidRPr="00A14EA6" w14:paraId="07E4A3BE" w14:textId="77777777" w:rsidTr="00E67CF8">
        <w:tc>
          <w:tcPr>
            <w:tcW w:w="586" w:type="dxa"/>
          </w:tcPr>
          <w:p w14:paraId="2105C879" w14:textId="77777777" w:rsidR="00AC4E07" w:rsidRPr="00A14EA6" w:rsidRDefault="00AC4E07" w:rsidP="00CF0CF0">
            <w:pPr>
              <w:jc w:val="both"/>
              <w:rPr>
                <w:rFonts w:eastAsia="MS Mincho"/>
                <w:lang w:eastAsia="x-none"/>
              </w:rPr>
            </w:pPr>
            <w:r w:rsidRPr="00A14EA6">
              <w:rPr>
                <w:rFonts w:eastAsia="MS Mincho"/>
                <w:lang w:eastAsia="x-none"/>
              </w:rPr>
              <w:t>16</w:t>
            </w:r>
          </w:p>
        </w:tc>
        <w:tc>
          <w:tcPr>
            <w:tcW w:w="2962" w:type="dxa"/>
          </w:tcPr>
          <w:p w14:paraId="75E87DBB" w14:textId="0DE75410" w:rsidR="00AC4E07" w:rsidRPr="00A14EA6" w:rsidRDefault="00AC4E07" w:rsidP="0072483D">
            <w:pPr>
              <w:rPr>
                <w:rFonts w:eastAsia="MS Mincho"/>
                <w:lang w:eastAsia="x-none"/>
              </w:rPr>
            </w:pPr>
            <w:r w:rsidRPr="00A14EA6">
              <w:rPr>
                <w:rFonts w:eastAsia="MS Mincho"/>
                <w:lang w:eastAsia="x-none"/>
              </w:rPr>
              <w:t xml:space="preserve">Срок деятельности </w:t>
            </w:r>
            <w:r w:rsidR="0072483D" w:rsidRPr="00A14EA6">
              <w:rPr>
                <w:lang w:eastAsia="ru-RU"/>
              </w:rPr>
              <w:t xml:space="preserve">участника </w:t>
            </w:r>
          </w:p>
        </w:tc>
        <w:tc>
          <w:tcPr>
            <w:tcW w:w="6115" w:type="dxa"/>
            <w:gridSpan w:val="2"/>
          </w:tcPr>
          <w:p w14:paraId="732C5C7A" w14:textId="77777777" w:rsidR="00AC4E07" w:rsidRPr="00A14EA6" w:rsidRDefault="00AC4E07" w:rsidP="00CF0CF0">
            <w:pPr>
              <w:jc w:val="both"/>
              <w:rPr>
                <w:rFonts w:eastAsia="MS Mincho"/>
                <w:lang w:val="x-none" w:eastAsia="x-none"/>
              </w:rPr>
            </w:pPr>
          </w:p>
        </w:tc>
      </w:tr>
      <w:tr w:rsidR="00AC4E07" w:rsidRPr="00A14EA6" w14:paraId="6BB1A9A3" w14:textId="77777777" w:rsidTr="00E67CF8">
        <w:tc>
          <w:tcPr>
            <w:tcW w:w="586" w:type="dxa"/>
          </w:tcPr>
          <w:p w14:paraId="696A6765" w14:textId="77777777" w:rsidR="00AC4E07" w:rsidRPr="00A14EA6" w:rsidRDefault="00AC4E07" w:rsidP="00CF0CF0">
            <w:pPr>
              <w:jc w:val="both"/>
              <w:rPr>
                <w:rFonts w:eastAsia="MS Mincho"/>
                <w:lang w:eastAsia="x-none"/>
              </w:rPr>
            </w:pPr>
            <w:r w:rsidRPr="00A14EA6">
              <w:rPr>
                <w:rFonts w:eastAsia="MS Mincho"/>
                <w:lang w:eastAsia="x-none"/>
              </w:rPr>
              <w:t>17</w:t>
            </w:r>
          </w:p>
        </w:tc>
        <w:tc>
          <w:tcPr>
            <w:tcW w:w="2962" w:type="dxa"/>
          </w:tcPr>
          <w:p w14:paraId="320D7073" w14:textId="77777777" w:rsidR="00AC4E07" w:rsidRPr="00A14EA6" w:rsidRDefault="00AC4E07" w:rsidP="00CF0CF0">
            <w:pPr>
              <w:rPr>
                <w:rFonts w:eastAsia="MS Mincho"/>
                <w:lang w:eastAsia="x-none"/>
              </w:rPr>
            </w:pPr>
            <w:r w:rsidRPr="00A14EA6">
              <w:rPr>
                <w:rFonts w:eastAsia="MS Mincho"/>
                <w:lang w:eastAsia="x-none"/>
              </w:rPr>
              <w:t>Финансовые данные:</w:t>
            </w:r>
          </w:p>
          <w:p w14:paraId="489FAEB0" w14:textId="77777777" w:rsidR="00AC4E07" w:rsidRPr="00A14EA6" w:rsidRDefault="00AC4E07" w:rsidP="00CF0CF0">
            <w:pPr>
              <w:rPr>
                <w:rFonts w:eastAsia="MS Mincho"/>
                <w:i/>
                <w:lang w:eastAsia="x-none"/>
              </w:rPr>
            </w:pPr>
            <w:r w:rsidRPr="00A14EA6">
              <w:rPr>
                <w:rFonts w:eastAsia="MS Mincho"/>
                <w:lang w:eastAsia="x-none"/>
              </w:rPr>
              <w:t xml:space="preserve">- стоимость основных фондов </w:t>
            </w:r>
            <w:r w:rsidRPr="00A14EA6">
              <w:rPr>
                <w:rFonts w:eastAsia="MS Mincho"/>
                <w:i/>
                <w:lang w:eastAsia="x-none"/>
              </w:rPr>
              <w:t>(по балансу последнего завершенного периода)</w:t>
            </w:r>
          </w:p>
          <w:p w14:paraId="30FD77A5" w14:textId="77777777" w:rsidR="00AC4E07" w:rsidRPr="00A14EA6" w:rsidRDefault="00AC4E07" w:rsidP="00CF0CF0">
            <w:pPr>
              <w:rPr>
                <w:rFonts w:eastAsia="MS Mincho"/>
                <w:lang w:eastAsia="x-none"/>
              </w:rPr>
            </w:pPr>
            <w:r w:rsidRPr="00A14EA6">
              <w:rPr>
                <w:rFonts w:eastAsia="MS Mincho"/>
                <w:lang w:eastAsia="x-none"/>
              </w:rPr>
              <w:t xml:space="preserve">- выручка от реализации товаров (работ, услуг) без учета НДС и/или балансовая стоимость активов </w:t>
            </w:r>
            <w:r w:rsidRPr="00A14EA6">
              <w:rPr>
                <w:rFonts w:eastAsia="MS Mincho"/>
                <w:i/>
                <w:lang w:eastAsia="x-none"/>
              </w:rPr>
              <w:t>(остаточная стоимость основных средств и нематериальных активов)</w:t>
            </w:r>
            <w:r w:rsidRPr="00A14EA6">
              <w:rPr>
                <w:rFonts w:eastAsia="MS Mincho"/>
                <w:lang w:eastAsia="x-none"/>
              </w:rPr>
              <w:t xml:space="preserve"> за предшествующий календарный год</w:t>
            </w:r>
          </w:p>
        </w:tc>
        <w:tc>
          <w:tcPr>
            <w:tcW w:w="6115" w:type="dxa"/>
            <w:gridSpan w:val="2"/>
          </w:tcPr>
          <w:p w14:paraId="06E3C964" w14:textId="77777777" w:rsidR="00AC4E07" w:rsidRPr="00A14EA6" w:rsidRDefault="00AC4E07" w:rsidP="00CF0CF0">
            <w:pPr>
              <w:jc w:val="both"/>
              <w:rPr>
                <w:rFonts w:eastAsia="MS Mincho"/>
                <w:lang w:val="x-none" w:eastAsia="x-none"/>
              </w:rPr>
            </w:pPr>
          </w:p>
        </w:tc>
      </w:tr>
      <w:tr w:rsidR="00AC4E07" w:rsidRPr="00A14EA6" w14:paraId="0DA810DF" w14:textId="77777777" w:rsidTr="00E67CF8">
        <w:tc>
          <w:tcPr>
            <w:tcW w:w="586" w:type="dxa"/>
          </w:tcPr>
          <w:p w14:paraId="19C5C7C8" w14:textId="77777777" w:rsidR="00AC4E07" w:rsidRPr="00A14EA6" w:rsidRDefault="00AC4E07" w:rsidP="00CF0CF0">
            <w:pPr>
              <w:jc w:val="both"/>
              <w:rPr>
                <w:rFonts w:eastAsia="MS Mincho"/>
                <w:lang w:eastAsia="x-none"/>
              </w:rPr>
            </w:pPr>
            <w:r w:rsidRPr="00A14EA6">
              <w:rPr>
                <w:rFonts w:eastAsia="MS Mincho"/>
                <w:lang w:val="x-none" w:eastAsia="x-none"/>
              </w:rPr>
              <w:t>1</w:t>
            </w:r>
            <w:r w:rsidRPr="00A14EA6">
              <w:rPr>
                <w:rFonts w:eastAsia="MS Mincho"/>
                <w:lang w:eastAsia="x-none"/>
              </w:rPr>
              <w:t>8</w:t>
            </w:r>
          </w:p>
        </w:tc>
        <w:tc>
          <w:tcPr>
            <w:tcW w:w="2962" w:type="dxa"/>
          </w:tcPr>
          <w:p w14:paraId="538DF6FB" w14:textId="77777777" w:rsidR="00AC4E07" w:rsidRPr="00A14EA6" w:rsidRDefault="00AC4E07" w:rsidP="00CF0CF0">
            <w:pPr>
              <w:rPr>
                <w:rFonts w:eastAsia="MS Mincho"/>
                <w:lang w:val="x-none" w:eastAsia="x-none"/>
              </w:rPr>
            </w:pPr>
            <w:r w:rsidRPr="00A14EA6">
              <w:rPr>
                <w:rFonts w:eastAsia="MS Mincho"/>
                <w:lang w:val="x-none" w:eastAsia="x-none"/>
              </w:rPr>
              <w:t xml:space="preserve">Контактные данные лица, с которым может связаться </w:t>
            </w:r>
            <w:r w:rsidRPr="00A14EA6">
              <w:rPr>
                <w:rFonts w:eastAsia="MS Mincho"/>
                <w:lang w:eastAsia="x-none"/>
              </w:rPr>
              <w:t>Заказчик</w:t>
            </w:r>
            <w:r w:rsidRPr="00A14EA6">
              <w:rPr>
                <w:rFonts w:eastAsia="MS Mincho"/>
                <w:lang w:val="x-none" w:eastAsia="x-none"/>
              </w:rPr>
              <w:t xml:space="preserve"> для получения дополнительной информации </w:t>
            </w:r>
          </w:p>
        </w:tc>
        <w:tc>
          <w:tcPr>
            <w:tcW w:w="6115" w:type="dxa"/>
            <w:gridSpan w:val="2"/>
          </w:tcPr>
          <w:p w14:paraId="0848E549" w14:textId="77777777" w:rsidR="00AC4E07" w:rsidRPr="00A14EA6" w:rsidRDefault="00AC4E07" w:rsidP="00CF0CF0">
            <w:pPr>
              <w:jc w:val="both"/>
              <w:rPr>
                <w:rFonts w:eastAsia="MS Mincho"/>
                <w:lang w:val="x-none" w:eastAsia="x-none"/>
              </w:rPr>
            </w:pPr>
            <w:r w:rsidRPr="00A14EA6">
              <w:rPr>
                <w:rFonts w:eastAsia="MS Mincho"/>
                <w:lang w:val="x-none" w:eastAsia="x-none"/>
              </w:rPr>
              <w:t>ФИО: _______________________________</w:t>
            </w:r>
          </w:p>
          <w:p w14:paraId="6F90DCC9" w14:textId="77777777" w:rsidR="00AC4E07" w:rsidRPr="00A14EA6" w:rsidRDefault="00AC4E07" w:rsidP="00CF0CF0">
            <w:pPr>
              <w:jc w:val="both"/>
              <w:rPr>
                <w:rFonts w:eastAsia="MS Mincho"/>
                <w:lang w:val="x-none" w:eastAsia="x-none"/>
              </w:rPr>
            </w:pPr>
            <w:r w:rsidRPr="00A14EA6">
              <w:rPr>
                <w:rFonts w:eastAsia="MS Mincho"/>
                <w:lang w:val="x-none" w:eastAsia="x-none"/>
              </w:rPr>
              <w:t>Должность: __________________________</w:t>
            </w:r>
          </w:p>
          <w:p w14:paraId="2372FEDC" w14:textId="77777777" w:rsidR="00AC4E07" w:rsidRPr="00A14EA6" w:rsidRDefault="00AC4E07" w:rsidP="00CF0CF0">
            <w:pPr>
              <w:jc w:val="both"/>
              <w:rPr>
                <w:rFonts w:eastAsia="MS Mincho"/>
                <w:lang w:val="x-none" w:eastAsia="x-none"/>
              </w:rPr>
            </w:pPr>
            <w:r w:rsidRPr="00A14EA6">
              <w:rPr>
                <w:rFonts w:eastAsia="MS Mincho"/>
                <w:lang w:val="x-none" w:eastAsia="x-none"/>
              </w:rPr>
              <w:t>Телефон: ____________________________</w:t>
            </w:r>
          </w:p>
        </w:tc>
      </w:tr>
      <w:tr w:rsidR="00AC4E07" w:rsidRPr="00A14EA6" w14:paraId="5A959701" w14:textId="77777777" w:rsidTr="00E67CF8">
        <w:trPr>
          <w:trHeight w:val="2350"/>
        </w:trPr>
        <w:tc>
          <w:tcPr>
            <w:tcW w:w="586" w:type="dxa"/>
            <w:tcBorders>
              <w:bottom w:val="nil"/>
            </w:tcBorders>
          </w:tcPr>
          <w:p w14:paraId="039BF16A" w14:textId="77777777" w:rsidR="00AC4E07" w:rsidRPr="00A14EA6" w:rsidRDefault="00AC4E07" w:rsidP="00CF0CF0">
            <w:pPr>
              <w:jc w:val="both"/>
              <w:rPr>
                <w:rFonts w:eastAsia="MS Mincho"/>
                <w:lang w:eastAsia="x-none"/>
              </w:rPr>
            </w:pPr>
            <w:r w:rsidRPr="00A14EA6">
              <w:rPr>
                <w:rFonts w:eastAsia="MS Mincho"/>
                <w:lang w:val="x-none" w:eastAsia="x-none"/>
              </w:rPr>
              <w:lastRenderedPageBreak/>
              <w:t>1</w:t>
            </w:r>
            <w:r w:rsidRPr="00A14EA6">
              <w:rPr>
                <w:rFonts w:eastAsia="MS Mincho"/>
                <w:lang w:eastAsia="x-none"/>
              </w:rPr>
              <w:t>9</w:t>
            </w:r>
          </w:p>
        </w:tc>
        <w:tc>
          <w:tcPr>
            <w:tcW w:w="2962" w:type="dxa"/>
            <w:tcBorders>
              <w:bottom w:val="nil"/>
            </w:tcBorders>
          </w:tcPr>
          <w:p w14:paraId="775237C0" w14:textId="0B2BBCDE" w:rsidR="00AC4E07" w:rsidRPr="00A14EA6" w:rsidRDefault="00AC4E07" w:rsidP="0072483D">
            <w:pPr>
              <w:jc w:val="both"/>
              <w:rPr>
                <w:rFonts w:eastAsia="MS Mincho"/>
                <w:i/>
                <w:lang w:val="x-none" w:eastAsia="x-none"/>
              </w:rPr>
            </w:pPr>
            <w:r w:rsidRPr="00A14EA6">
              <w:rPr>
                <w:rFonts w:eastAsia="MS Mincho"/>
                <w:lang w:val="x-none" w:eastAsia="x-none"/>
              </w:rPr>
              <w:t>Сведения о</w:t>
            </w:r>
            <w:r w:rsidRPr="00A14EA6">
              <w:rPr>
                <w:rFonts w:eastAsia="MS Mincho"/>
                <w:lang w:eastAsia="x-none"/>
              </w:rPr>
              <w:t xml:space="preserve"> </w:t>
            </w:r>
            <w:r w:rsidRPr="00A14EA6">
              <w:rPr>
                <w:rFonts w:eastAsia="MS Mincho"/>
                <w:lang w:val="x-none" w:eastAsia="x-none"/>
              </w:rPr>
              <w:t xml:space="preserve">лицах, </w:t>
            </w:r>
            <w:r w:rsidRPr="00A14EA6">
              <w:rPr>
                <w:rFonts w:eastAsia="MS Mincho"/>
                <w:lang w:eastAsia="x-none"/>
              </w:rPr>
              <w:t xml:space="preserve">группе лиц, </w:t>
            </w:r>
            <w:r w:rsidRPr="00A14EA6">
              <w:rPr>
                <w:rFonts w:eastAsia="MS Mincho"/>
                <w:lang w:val="x-none" w:eastAsia="x-none"/>
              </w:rPr>
              <w:t xml:space="preserve">выступающих на стороне </w:t>
            </w:r>
            <w:r w:rsidR="0072483D" w:rsidRPr="00A14EA6">
              <w:rPr>
                <w:rFonts w:eastAsia="MS Mincho"/>
                <w:lang w:eastAsia="x-none"/>
              </w:rPr>
              <w:t xml:space="preserve">участника </w:t>
            </w:r>
            <w:r w:rsidRPr="00A14EA6">
              <w:rPr>
                <w:rFonts w:eastAsia="MS Mincho"/>
                <w:i/>
                <w:lang w:val="x-none" w:eastAsia="x-none"/>
              </w:rPr>
              <w:t>(указать сведения в отношении каждого лица</w:t>
            </w:r>
            <w:r w:rsidRPr="00A14EA6">
              <w:rPr>
                <w:rFonts w:eastAsia="MS Mincho"/>
                <w:i/>
                <w:lang w:eastAsia="x-none"/>
              </w:rPr>
              <w:t>)</w:t>
            </w:r>
            <w:r w:rsidRPr="00A14EA6">
              <w:rPr>
                <w:rFonts w:eastAsia="MS Mincho"/>
                <w:i/>
                <w:lang w:val="x-none" w:eastAsia="x-none"/>
              </w:rPr>
              <w:t>:</w:t>
            </w:r>
          </w:p>
        </w:tc>
        <w:tc>
          <w:tcPr>
            <w:tcW w:w="421" w:type="dxa"/>
          </w:tcPr>
          <w:p w14:paraId="2831C3F4" w14:textId="77777777" w:rsidR="00AC4E07" w:rsidRPr="00A14EA6" w:rsidRDefault="00AC4E07" w:rsidP="00CF0CF0">
            <w:pPr>
              <w:jc w:val="both"/>
              <w:rPr>
                <w:lang w:eastAsia="ru-RU"/>
              </w:rPr>
            </w:pPr>
            <w:r w:rsidRPr="00A14EA6">
              <w:rPr>
                <w:lang w:eastAsia="ru-RU"/>
              </w:rPr>
              <w:t>1.</w:t>
            </w:r>
          </w:p>
        </w:tc>
        <w:tc>
          <w:tcPr>
            <w:tcW w:w="5694" w:type="dxa"/>
          </w:tcPr>
          <w:p w14:paraId="18371D38" w14:textId="40E94BB7" w:rsidR="00AC4E07" w:rsidRPr="00A14EA6" w:rsidRDefault="00AC4E07" w:rsidP="00CF0CF0">
            <w:pPr>
              <w:jc w:val="both"/>
              <w:rPr>
                <w:i/>
                <w:lang w:eastAsia="ru-RU"/>
              </w:rPr>
            </w:pPr>
            <w:r w:rsidRPr="00A14EA6">
              <w:rPr>
                <w:lang w:eastAsia="ru-RU"/>
              </w:rPr>
              <w:t>Наименова</w:t>
            </w:r>
            <w:r w:rsidR="0072483D" w:rsidRPr="00A14EA6">
              <w:rPr>
                <w:lang w:eastAsia="ru-RU"/>
              </w:rPr>
              <w:t>ние лица: _______________</w:t>
            </w:r>
            <w:r w:rsidRPr="00A14EA6">
              <w:rPr>
                <w:lang w:eastAsia="ru-RU"/>
              </w:rPr>
              <w:t xml:space="preserve"> (</w:t>
            </w:r>
            <w:r w:rsidRPr="00A14EA6">
              <w:rPr>
                <w:i/>
                <w:lang w:eastAsia="ru-RU"/>
              </w:rPr>
              <w:t xml:space="preserve">указать наименование, организационно-правовую форму каждого лица, выступающего на стороне </w:t>
            </w:r>
            <w:r w:rsidR="0072483D" w:rsidRPr="00A14EA6">
              <w:rPr>
                <w:i/>
                <w:lang w:eastAsia="ru-RU"/>
              </w:rPr>
              <w:t xml:space="preserve">участника </w:t>
            </w:r>
            <w:r w:rsidRPr="00A14EA6">
              <w:rPr>
                <w:i/>
                <w:lang w:eastAsia="ru-RU"/>
              </w:rPr>
              <w:t>(в случае участия физического лица на стороне</w:t>
            </w:r>
            <w:r w:rsidR="0072483D" w:rsidRPr="00A14EA6">
              <w:rPr>
                <w:i/>
                <w:lang w:eastAsia="ru-RU"/>
              </w:rPr>
              <w:t xml:space="preserve"> участника</w:t>
            </w:r>
            <w:r w:rsidRPr="00A14EA6">
              <w:rPr>
                <w:i/>
                <w:lang w:eastAsia="ru-RU"/>
              </w:rPr>
              <w:t xml:space="preserve"> указать ФИО каждого лица)</w:t>
            </w:r>
          </w:p>
          <w:p w14:paraId="15689BF4" w14:textId="77777777" w:rsidR="00AC4E07" w:rsidRPr="00A14EA6" w:rsidRDefault="00AC4E07" w:rsidP="00CF0CF0">
            <w:pPr>
              <w:jc w:val="both"/>
              <w:rPr>
                <w:lang w:eastAsia="ru-RU"/>
              </w:rPr>
            </w:pPr>
            <w:r w:rsidRPr="00A14EA6">
              <w:rPr>
                <w:lang w:eastAsia="ru-RU"/>
              </w:rPr>
              <w:t xml:space="preserve">Адрес: _______________________________ </w:t>
            </w:r>
          </w:p>
          <w:p w14:paraId="6933925D" w14:textId="77777777" w:rsidR="00AC4E07" w:rsidRPr="00A14EA6" w:rsidRDefault="00AC4E07" w:rsidP="00CF0CF0">
            <w:pPr>
              <w:jc w:val="both"/>
              <w:rPr>
                <w:i/>
                <w:lang w:eastAsia="ru-RU"/>
              </w:rPr>
            </w:pPr>
            <w:r w:rsidRPr="00A14EA6">
              <w:rPr>
                <w:lang w:eastAsia="ru-RU"/>
              </w:rPr>
              <w:t>(</w:t>
            </w:r>
            <w:r w:rsidRPr="00A14EA6">
              <w:rPr>
                <w:i/>
                <w:lang w:eastAsia="ru-RU"/>
              </w:rPr>
              <w:t>указать адрес каждого лица)</w:t>
            </w:r>
          </w:p>
          <w:p w14:paraId="7A82F8DC" w14:textId="77777777" w:rsidR="00AC4E07" w:rsidRPr="00A14EA6" w:rsidRDefault="00AC4E07" w:rsidP="00CF0CF0">
            <w:pPr>
              <w:jc w:val="both"/>
              <w:rPr>
                <w:lang w:eastAsia="ru-RU"/>
              </w:rPr>
            </w:pPr>
            <w:r w:rsidRPr="00A14EA6">
              <w:rPr>
                <w:lang w:eastAsia="ru-RU"/>
              </w:rPr>
              <w:t>Фактическое местонахождение: _________________ (</w:t>
            </w:r>
            <w:r w:rsidRPr="00A14EA6">
              <w:rPr>
                <w:i/>
                <w:lang w:eastAsia="ru-RU"/>
              </w:rPr>
              <w:t>указать местонахождения каждого лица)</w:t>
            </w:r>
          </w:p>
          <w:p w14:paraId="0D921286" w14:textId="77777777" w:rsidR="00AC4E07" w:rsidRPr="00A14EA6" w:rsidRDefault="00AC4E07" w:rsidP="00CF0CF0">
            <w:pPr>
              <w:jc w:val="both"/>
              <w:rPr>
                <w:lang w:eastAsia="ru-RU"/>
              </w:rPr>
            </w:pPr>
            <w:r w:rsidRPr="00A14EA6">
              <w:rPr>
                <w:lang w:eastAsia="ru-RU"/>
              </w:rPr>
              <w:t xml:space="preserve">Телефон: _______________________ </w:t>
            </w:r>
          </w:p>
          <w:p w14:paraId="37DD693C" w14:textId="77777777" w:rsidR="00AC4E07" w:rsidRPr="00A14EA6" w:rsidRDefault="00AC4E07" w:rsidP="00CF0CF0">
            <w:pPr>
              <w:jc w:val="both"/>
              <w:rPr>
                <w:i/>
                <w:lang w:eastAsia="ru-RU"/>
              </w:rPr>
            </w:pPr>
            <w:r w:rsidRPr="00A14EA6">
              <w:rPr>
                <w:lang w:eastAsia="ru-RU"/>
              </w:rPr>
              <w:t>(</w:t>
            </w:r>
            <w:r w:rsidRPr="00A14EA6">
              <w:rPr>
                <w:i/>
                <w:lang w:eastAsia="ru-RU"/>
              </w:rPr>
              <w:t>указать телефон каждого лица)</w:t>
            </w:r>
          </w:p>
          <w:p w14:paraId="441AF25F" w14:textId="77777777" w:rsidR="00AC4E07" w:rsidRPr="00A14EA6" w:rsidRDefault="00AC4E07" w:rsidP="00CF0CF0">
            <w:pPr>
              <w:jc w:val="both"/>
              <w:rPr>
                <w:lang w:eastAsia="ru-RU"/>
              </w:rPr>
            </w:pPr>
            <w:r w:rsidRPr="00A14EA6">
              <w:rPr>
                <w:lang w:eastAsia="ru-RU"/>
              </w:rPr>
              <w:t xml:space="preserve">Адрес электронной почты: ________________ </w:t>
            </w:r>
            <w:r w:rsidRPr="00A14EA6">
              <w:rPr>
                <w:i/>
                <w:lang w:eastAsia="ru-RU"/>
              </w:rPr>
              <w:t>(указать адрес электронной почты каждого лица)</w:t>
            </w:r>
          </w:p>
          <w:p w14:paraId="58D0FC9A" w14:textId="77777777" w:rsidR="00AC4E07" w:rsidRPr="00A14EA6" w:rsidRDefault="00AC4E07" w:rsidP="00CF0CF0">
            <w:pPr>
              <w:jc w:val="both"/>
              <w:rPr>
                <w:lang w:eastAsia="ru-RU"/>
              </w:rPr>
            </w:pPr>
            <w:r w:rsidRPr="00A14EA6">
              <w:rPr>
                <w:lang w:eastAsia="ru-RU"/>
              </w:rPr>
              <w:t xml:space="preserve">ИНН: ________________________________ </w:t>
            </w:r>
          </w:p>
          <w:p w14:paraId="647794D5" w14:textId="77777777" w:rsidR="00AC4E07" w:rsidRPr="00A14EA6" w:rsidRDefault="00AC4E07" w:rsidP="00CF0CF0">
            <w:pPr>
              <w:jc w:val="both"/>
              <w:rPr>
                <w:i/>
                <w:lang w:eastAsia="ru-RU"/>
              </w:rPr>
            </w:pPr>
            <w:r w:rsidRPr="00A14EA6">
              <w:rPr>
                <w:i/>
                <w:lang w:eastAsia="ru-RU"/>
              </w:rPr>
              <w:t>(указать ИНН каждого лица)</w:t>
            </w:r>
          </w:p>
        </w:tc>
      </w:tr>
      <w:tr w:rsidR="00AC4E07" w:rsidRPr="00A14EA6" w14:paraId="102134A3" w14:textId="77777777" w:rsidTr="00E67CF8">
        <w:trPr>
          <w:trHeight w:val="150"/>
        </w:trPr>
        <w:tc>
          <w:tcPr>
            <w:tcW w:w="586" w:type="dxa"/>
            <w:vMerge w:val="restart"/>
            <w:tcBorders>
              <w:top w:val="nil"/>
            </w:tcBorders>
          </w:tcPr>
          <w:p w14:paraId="37CEE338" w14:textId="77777777" w:rsidR="00AC4E07" w:rsidRPr="00A14EA6" w:rsidRDefault="00AC4E07" w:rsidP="00CF0CF0">
            <w:pPr>
              <w:jc w:val="both"/>
              <w:rPr>
                <w:rFonts w:eastAsia="MS Mincho"/>
                <w:lang w:val="x-none" w:eastAsia="x-none"/>
              </w:rPr>
            </w:pPr>
          </w:p>
        </w:tc>
        <w:tc>
          <w:tcPr>
            <w:tcW w:w="2962" w:type="dxa"/>
            <w:vMerge w:val="restart"/>
            <w:tcBorders>
              <w:top w:val="nil"/>
            </w:tcBorders>
          </w:tcPr>
          <w:p w14:paraId="16EFBDBA" w14:textId="77777777" w:rsidR="00AC4E07" w:rsidRPr="00A14EA6" w:rsidRDefault="00AC4E07" w:rsidP="00CF0CF0">
            <w:pPr>
              <w:jc w:val="both"/>
              <w:rPr>
                <w:rFonts w:eastAsia="MS Mincho"/>
                <w:lang w:val="x-none" w:eastAsia="x-none"/>
              </w:rPr>
            </w:pPr>
          </w:p>
        </w:tc>
        <w:tc>
          <w:tcPr>
            <w:tcW w:w="421" w:type="dxa"/>
          </w:tcPr>
          <w:p w14:paraId="064E4F02" w14:textId="77777777" w:rsidR="00AC4E07" w:rsidRPr="00A14EA6" w:rsidRDefault="00AC4E07" w:rsidP="00CF0CF0">
            <w:pPr>
              <w:jc w:val="both"/>
              <w:rPr>
                <w:lang w:eastAsia="ru-RU"/>
              </w:rPr>
            </w:pPr>
            <w:r w:rsidRPr="00A14EA6">
              <w:rPr>
                <w:lang w:eastAsia="ru-RU"/>
              </w:rPr>
              <w:t>2.</w:t>
            </w:r>
          </w:p>
        </w:tc>
        <w:tc>
          <w:tcPr>
            <w:tcW w:w="5694" w:type="dxa"/>
          </w:tcPr>
          <w:p w14:paraId="0539A951" w14:textId="77777777" w:rsidR="00AC4E07" w:rsidRPr="00A14EA6" w:rsidRDefault="00AC4E07" w:rsidP="00CF0CF0">
            <w:pPr>
              <w:jc w:val="both"/>
              <w:rPr>
                <w:lang w:eastAsia="ru-RU"/>
              </w:rPr>
            </w:pPr>
            <w:r w:rsidRPr="00A14EA6">
              <w:rPr>
                <w:lang w:eastAsia="ru-RU"/>
              </w:rPr>
              <w:t>……</w:t>
            </w:r>
          </w:p>
        </w:tc>
      </w:tr>
      <w:tr w:rsidR="00AC4E07" w:rsidRPr="00A14EA6" w14:paraId="236393CF" w14:textId="77777777" w:rsidTr="00E67CF8">
        <w:trPr>
          <w:trHeight w:val="150"/>
        </w:trPr>
        <w:tc>
          <w:tcPr>
            <w:tcW w:w="586" w:type="dxa"/>
            <w:vMerge/>
          </w:tcPr>
          <w:p w14:paraId="64ED0B22" w14:textId="77777777" w:rsidR="00AC4E07" w:rsidRPr="00A14EA6" w:rsidRDefault="00AC4E07" w:rsidP="00CF0CF0">
            <w:pPr>
              <w:jc w:val="both"/>
              <w:rPr>
                <w:rFonts w:eastAsia="MS Mincho"/>
                <w:lang w:val="x-none" w:eastAsia="x-none"/>
              </w:rPr>
            </w:pPr>
          </w:p>
        </w:tc>
        <w:tc>
          <w:tcPr>
            <w:tcW w:w="2962" w:type="dxa"/>
            <w:vMerge/>
          </w:tcPr>
          <w:p w14:paraId="74D100D9" w14:textId="77777777" w:rsidR="00AC4E07" w:rsidRPr="00A14EA6" w:rsidRDefault="00AC4E07" w:rsidP="00CF0CF0">
            <w:pPr>
              <w:jc w:val="both"/>
              <w:rPr>
                <w:rFonts w:eastAsia="MS Mincho"/>
                <w:lang w:val="x-none" w:eastAsia="x-none"/>
              </w:rPr>
            </w:pPr>
          </w:p>
        </w:tc>
        <w:tc>
          <w:tcPr>
            <w:tcW w:w="421" w:type="dxa"/>
          </w:tcPr>
          <w:p w14:paraId="111A7B72" w14:textId="77777777" w:rsidR="00AC4E07" w:rsidRPr="00A14EA6" w:rsidRDefault="00AC4E07" w:rsidP="00CF0CF0">
            <w:pPr>
              <w:jc w:val="both"/>
              <w:rPr>
                <w:lang w:eastAsia="ru-RU"/>
              </w:rPr>
            </w:pPr>
            <w:r w:rsidRPr="00A14EA6">
              <w:rPr>
                <w:lang w:eastAsia="ru-RU"/>
              </w:rPr>
              <w:t>3.</w:t>
            </w:r>
          </w:p>
        </w:tc>
        <w:tc>
          <w:tcPr>
            <w:tcW w:w="5694" w:type="dxa"/>
          </w:tcPr>
          <w:p w14:paraId="3FFE8C92" w14:textId="77777777" w:rsidR="00AC4E07" w:rsidRPr="00A14EA6" w:rsidRDefault="00AC4E07" w:rsidP="00CF0CF0">
            <w:pPr>
              <w:jc w:val="both"/>
              <w:rPr>
                <w:lang w:eastAsia="ru-RU"/>
              </w:rPr>
            </w:pPr>
            <w:r w:rsidRPr="00A14EA6">
              <w:rPr>
                <w:lang w:eastAsia="ru-RU"/>
              </w:rPr>
              <w:t>……</w:t>
            </w:r>
          </w:p>
        </w:tc>
      </w:tr>
      <w:tr w:rsidR="00AC4E07" w:rsidRPr="00A14EA6" w14:paraId="58EC0803" w14:textId="77777777" w:rsidTr="00E67CF8">
        <w:trPr>
          <w:trHeight w:val="150"/>
        </w:trPr>
        <w:tc>
          <w:tcPr>
            <w:tcW w:w="586" w:type="dxa"/>
            <w:vMerge/>
          </w:tcPr>
          <w:p w14:paraId="3E2A2CB7" w14:textId="77777777" w:rsidR="00AC4E07" w:rsidRPr="00A14EA6" w:rsidRDefault="00AC4E07" w:rsidP="00CF0CF0">
            <w:pPr>
              <w:jc w:val="both"/>
              <w:rPr>
                <w:rFonts w:eastAsia="MS Mincho"/>
                <w:lang w:val="x-none" w:eastAsia="x-none"/>
              </w:rPr>
            </w:pPr>
          </w:p>
        </w:tc>
        <w:tc>
          <w:tcPr>
            <w:tcW w:w="2962" w:type="dxa"/>
            <w:vMerge/>
          </w:tcPr>
          <w:p w14:paraId="73022B04" w14:textId="77777777" w:rsidR="00AC4E07" w:rsidRPr="00A14EA6" w:rsidRDefault="00AC4E07" w:rsidP="00CF0CF0">
            <w:pPr>
              <w:jc w:val="both"/>
              <w:rPr>
                <w:rFonts w:eastAsia="MS Mincho"/>
                <w:lang w:val="x-none" w:eastAsia="x-none"/>
              </w:rPr>
            </w:pPr>
          </w:p>
        </w:tc>
        <w:tc>
          <w:tcPr>
            <w:tcW w:w="421" w:type="dxa"/>
          </w:tcPr>
          <w:p w14:paraId="35391DAF" w14:textId="77777777" w:rsidR="00AC4E07" w:rsidRPr="00A14EA6" w:rsidRDefault="00AC4E07" w:rsidP="00CF0CF0">
            <w:pPr>
              <w:jc w:val="both"/>
              <w:rPr>
                <w:lang w:eastAsia="ru-RU"/>
              </w:rPr>
            </w:pPr>
            <w:r w:rsidRPr="00A14EA6">
              <w:rPr>
                <w:lang w:eastAsia="ru-RU"/>
              </w:rPr>
              <w:t>4.</w:t>
            </w:r>
          </w:p>
        </w:tc>
        <w:tc>
          <w:tcPr>
            <w:tcW w:w="5694" w:type="dxa"/>
          </w:tcPr>
          <w:p w14:paraId="6B348555" w14:textId="77777777" w:rsidR="00AC4E07" w:rsidRPr="00A14EA6" w:rsidRDefault="00AC4E07" w:rsidP="00CF0CF0">
            <w:pPr>
              <w:jc w:val="both"/>
              <w:rPr>
                <w:lang w:eastAsia="ru-RU"/>
              </w:rPr>
            </w:pPr>
            <w:r w:rsidRPr="00A14EA6">
              <w:rPr>
                <w:lang w:eastAsia="ru-RU"/>
              </w:rPr>
              <w:t>……</w:t>
            </w:r>
          </w:p>
        </w:tc>
      </w:tr>
    </w:tbl>
    <w:p w14:paraId="5D0BAB14"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02739705"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1707E00E" w14:textId="77777777" w:rsidR="00C408C5" w:rsidRPr="00A14EA6" w:rsidRDefault="00C408C5" w:rsidP="00CF0CF0">
      <w:pPr>
        <w:pStyle w:val="1a"/>
        <w:ind w:firstLine="708"/>
        <w:rPr>
          <w:sz w:val="24"/>
          <w:szCs w:val="24"/>
        </w:rPr>
      </w:pPr>
      <w:r w:rsidRPr="00A14EA6">
        <w:rPr>
          <w:sz w:val="24"/>
          <w:szCs w:val="24"/>
        </w:rPr>
        <w:t>Представитель, имеющий полномочия подписать Заявку на участие от имени ____________________________________________________________</w:t>
      </w:r>
    </w:p>
    <w:p w14:paraId="242B29DE" w14:textId="5F6338A5" w:rsidR="00C408C5" w:rsidRPr="00A14EA6" w:rsidRDefault="00C408C5" w:rsidP="00CF0CF0">
      <w:pPr>
        <w:pStyle w:val="1a"/>
        <w:ind w:firstLine="708"/>
        <w:rPr>
          <w:i/>
          <w:sz w:val="24"/>
          <w:szCs w:val="24"/>
        </w:rPr>
      </w:pPr>
      <w:r w:rsidRPr="00A14EA6">
        <w:rPr>
          <w:i/>
          <w:sz w:val="24"/>
          <w:szCs w:val="24"/>
        </w:rPr>
        <w:t xml:space="preserve">                                        (наименование </w:t>
      </w:r>
      <w:r w:rsidR="0029207D" w:rsidRPr="00A14EA6">
        <w:rPr>
          <w:i/>
          <w:sz w:val="24"/>
          <w:szCs w:val="24"/>
        </w:rPr>
        <w:t>участника</w:t>
      </w:r>
      <w:r w:rsidRPr="00A14EA6">
        <w:rPr>
          <w:i/>
          <w:sz w:val="24"/>
          <w:szCs w:val="24"/>
        </w:rPr>
        <w:t>)</w:t>
      </w:r>
    </w:p>
    <w:p w14:paraId="26F1E6A4" w14:textId="77777777" w:rsidR="00C408C5" w:rsidRPr="00A14EA6" w:rsidRDefault="00C408C5" w:rsidP="00CF0CF0">
      <w:pPr>
        <w:tabs>
          <w:tab w:val="left" w:leader="underscore" w:pos="514"/>
          <w:tab w:val="left" w:leader="underscore" w:pos="2419"/>
          <w:tab w:val="left" w:leader="underscore" w:pos="5842"/>
          <w:tab w:val="left" w:leader="underscore" w:pos="9466"/>
        </w:tabs>
      </w:pPr>
      <w:r w:rsidRPr="00A14EA6">
        <w:t>«</w:t>
      </w:r>
      <w:r w:rsidRPr="00A14EA6">
        <w:tab/>
        <w:t>»</w:t>
      </w:r>
      <w:r w:rsidRPr="00A14EA6">
        <w:tab/>
        <w:t xml:space="preserve">20___г. </w:t>
      </w:r>
      <w:r w:rsidRPr="00A14EA6">
        <w:tab/>
        <w:t xml:space="preserve"> __________________________</w:t>
      </w:r>
    </w:p>
    <w:p w14:paraId="2929F5E0" w14:textId="77777777" w:rsidR="00C408C5" w:rsidRPr="00A14EA6" w:rsidRDefault="00C408C5" w:rsidP="00CF0CF0">
      <w:pPr>
        <w:tabs>
          <w:tab w:val="left" w:pos="4282"/>
          <w:tab w:val="left" w:pos="6830"/>
        </w:tabs>
        <w:rPr>
          <w:i/>
        </w:rPr>
      </w:pPr>
      <w:r w:rsidRPr="00A14EA6">
        <w:rPr>
          <w:i/>
        </w:rPr>
        <w:t xml:space="preserve">       (</w:t>
      </w:r>
      <w:proofErr w:type="gramStart"/>
      <w:r w:rsidRPr="00A14EA6">
        <w:rPr>
          <w:i/>
        </w:rPr>
        <w:t xml:space="preserve">дата)   </w:t>
      </w:r>
      <w:proofErr w:type="gramEnd"/>
      <w:r w:rsidRPr="00A14EA6">
        <w:rPr>
          <w:i/>
        </w:rPr>
        <w:t xml:space="preserve">                                   (подпись)                  (расшифровка подписи)</w:t>
      </w:r>
    </w:p>
    <w:p w14:paraId="2854DDB5" w14:textId="133A9B98" w:rsidR="006032EA" w:rsidRPr="004D1F2A" w:rsidRDefault="00650EEA" w:rsidP="00CF0CF0">
      <w:pPr>
        <w:pStyle w:val="32"/>
        <w:suppressAutoHyphens/>
        <w:spacing w:after="0"/>
        <w:rPr>
          <w:sz w:val="28"/>
          <w:szCs w:val="28"/>
        </w:rPr>
      </w:pPr>
      <w:r>
        <w:br w:type="page"/>
      </w:r>
    </w:p>
    <w:p w14:paraId="3160405E" w14:textId="75FE38D9" w:rsidR="00AC4E07" w:rsidRDefault="00AC4E07" w:rsidP="00CF0CF0">
      <w:pPr>
        <w:pStyle w:val="1a"/>
        <w:ind w:firstLine="0"/>
        <w:jc w:val="right"/>
        <w:outlineLvl w:val="0"/>
        <w:rPr>
          <w:rFonts w:eastAsia="MS Mincho"/>
          <w:szCs w:val="28"/>
        </w:rPr>
      </w:pPr>
      <w:r>
        <w:rPr>
          <w:rFonts w:eastAsia="MS Mincho"/>
          <w:szCs w:val="28"/>
        </w:rPr>
        <w:lastRenderedPageBreak/>
        <w:t xml:space="preserve">Приложение № </w:t>
      </w:r>
      <w:r w:rsidR="00C92DF7">
        <w:rPr>
          <w:rFonts w:eastAsia="MS Mincho"/>
          <w:szCs w:val="28"/>
        </w:rPr>
        <w:t>2.1.</w:t>
      </w:r>
    </w:p>
    <w:p w14:paraId="54922592" w14:textId="77777777" w:rsidR="00AC4E07" w:rsidRDefault="00AC4E07" w:rsidP="00CF0CF0">
      <w:pPr>
        <w:ind w:firstLine="425"/>
        <w:jc w:val="right"/>
        <w:rPr>
          <w:sz w:val="28"/>
          <w:szCs w:val="28"/>
        </w:rPr>
      </w:pPr>
      <w:r>
        <w:rPr>
          <w:sz w:val="28"/>
          <w:szCs w:val="28"/>
        </w:rPr>
        <w:t>к документации о закупке</w:t>
      </w:r>
    </w:p>
    <w:p w14:paraId="6D78BF36" w14:textId="77777777" w:rsidR="00AC4E07" w:rsidRDefault="00AC4E07" w:rsidP="00CF0CF0">
      <w:pPr>
        <w:pStyle w:val="af9"/>
        <w:jc w:val="center"/>
        <w:rPr>
          <w:b/>
          <w:sz w:val="28"/>
          <w:szCs w:val="28"/>
        </w:rPr>
      </w:pPr>
    </w:p>
    <w:p w14:paraId="5ACA4211" w14:textId="71E88905" w:rsidR="00C22ACD" w:rsidRDefault="00AC4E07" w:rsidP="00CF0CF0">
      <w:pPr>
        <w:pStyle w:val="af9"/>
        <w:jc w:val="center"/>
        <w:rPr>
          <w:b/>
          <w:sz w:val="28"/>
          <w:szCs w:val="28"/>
        </w:rPr>
      </w:pPr>
      <w:r>
        <w:rPr>
          <w:b/>
          <w:sz w:val="28"/>
          <w:szCs w:val="28"/>
        </w:rPr>
        <w:t>АНКЕТА</w:t>
      </w:r>
      <w:r w:rsidR="00C22ACD">
        <w:rPr>
          <w:b/>
          <w:sz w:val="28"/>
          <w:szCs w:val="28"/>
        </w:rPr>
        <w:t xml:space="preserve"> </w:t>
      </w:r>
      <w:r w:rsidR="0029207D">
        <w:rPr>
          <w:b/>
          <w:sz w:val="28"/>
          <w:szCs w:val="28"/>
        </w:rPr>
        <w:t>УЧАСТНИКА</w:t>
      </w:r>
      <w:r w:rsidR="00C22ACD">
        <w:rPr>
          <w:b/>
          <w:sz w:val="28"/>
          <w:szCs w:val="28"/>
        </w:rPr>
        <w:t xml:space="preserve"> (для физических лиц)</w:t>
      </w:r>
    </w:p>
    <w:p w14:paraId="1C5573CC" w14:textId="77777777" w:rsidR="00C22ACD" w:rsidRPr="000802B7" w:rsidRDefault="00C22ACD" w:rsidP="00CF0CF0">
      <w:pPr>
        <w:pStyle w:val="af9"/>
        <w:jc w:val="center"/>
        <w:rPr>
          <w:b/>
          <w:sz w:val="28"/>
          <w:szCs w:val="28"/>
        </w:rPr>
      </w:pPr>
    </w:p>
    <w:p w14:paraId="154828FC" w14:textId="77777777" w:rsidR="00C22ACD" w:rsidRPr="000802B7" w:rsidRDefault="00C22ACD" w:rsidP="00CF0CF0">
      <w:pPr>
        <w:pStyle w:val="af9"/>
        <w:jc w:val="center"/>
        <w:rPr>
          <w:b/>
          <w:sz w:val="28"/>
          <w:szCs w:val="28"/>
        </w:rPr>
      </w:pPr>
    </w:p>
    <w:p w14:paraId="0C591727"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0D9F135" w14:textId="77777777" w:rsidR="00C22ACD" w:rsidRPr="000802B7" w:rsidRDefault="00C22ACD" w:rsidP="00CF0CF0">
      <w:pPr>
        <w:pStyle w:val="af9"/>
        <w:ind w:left="709" w:firstLine="0"/>
        <w:jc w:val="left"/>
        <w:rPr>
          <w:sz w:val="28"/>
          <w:szCs w:val="28"/>
        </w:rPr>
      </w:pPr>
    </w:p>
    <w:p w14:paraId="5407676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B15C802" w14:textId="77777777" w:rsidR="00C22ACD" w:rsidRPr="008F1253" w:rsidRDefault="00C22ACD" w:rsidP="00CF0CF0">
      <w:pPr>
        <w:pStyle w:val="af9"/>
        <w:ind w:firstLine="0"/>
        <w:jc w:val="left"/>
        <w:rPr>
          <w:sz w:val="28"/>
          <w:szCs w:val="28"/>
        </w:rPr>
      </w:pPr>
    </w:p>
    <w:p w14:paraId="4DA6D16A"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13BC9D70" w14:textId="77777777" w:rsidR="00C22ACD" w:rsidRPr="008F1253" w:rsidRDefault="00C22ACD" w:rsidP="00CF0CF0">
      <w:pPr>
        <w:pStyle w:val="af9"/>
        <w:ind w:firstLine="0"/>
        <w:jc w:val="left"/>
        <w:rPr>
          <w:sz w:val="28"/>
          <w:szCs w:val="28"/>
        </w:rPr>
      </w:pPr>
    </w:p>
    <w:p w14:paraId="45F0819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36A77423" w14:textId="77777777" w:rsidR="00C22ACD" w:rsidRPr="000802B7" w:rsidRDefault="00C22ACD" w:rsidP="00CF0CF0">
      <w:pPr>
        <w:pStyle w:val="af9"/>
        <w:ind w:left="709" w:firstLine="0"/>
        <w:jc w:val="left"/>
        <w:rPr>
          <w:sz w:val="28"/>
          <w:szCs w:val="28"/>
        </w:rPr>
      </w:pPr>
    </w:p>
    <w:p w14:paraId="511F4219"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37379BB0" w14:textId="77777777" w:rsidR="00C22ACD" w:rsidRPr="000802B7" w:rsidRDefault="00C22ACD" w:rsidP="00CF0CF0">
      <w:pPr>
        <w:pStyle w:val="af9"/>
        <w:ind w:firstLine="0"/>
        <w:jc w:val="left"/>
        <w:rPr>
          <w:sz w:val="28"/>
          <w:szCs w:val="28"/>
        </w:rPr>
      </w:pPr>
    </w:p>
    <w:p w14:paraId="6B5C8A46"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8318961" w14:textId="77777777" w:rsidR="00C22ACD" w:rsidRPr="000802B7" w:rsidRDefault="00C22ACD" w:rsidP="00CF0CF0">
      <w:pPr>
        <w:pStyle w:val="af9"/>
        <w:ind w:firstLine="0"/>
        <w:jc w:val="left"/>
        <w:rPr>
          <w:sz w:val="28"/>
          <w:szCs w:val="28"/>
        </w:rPr>
      </w:pPr>
    </w:p>
    <w:p w14:paraId="7F702214"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BD86349" w14:textId="77777777" w:rsidR="00C22ACD" w:rsidRDefault="00C22ACD" w:rsidP="00CF0CF0">
      <w:pPr>
        <w:pStyle w:val="aff7"/>
        <w:rPr>
          <w:sz w:val="28"/>
          <w:szCs w:val="28"/>
        </w:rPr>
      </w:pPr>
    </w:p>
    <w:p w14:paraId="0765B17A" w14:textId="1E6F40EE" w:rsidR="00C22ACD" w:rsidRDefault="00C22ACD" w:rsidP="00CF0CF0">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sidR="0029207D">
        <w:rPr>
          <w:sz w:val="28"/>
          <w:szCs w:val="28"/>
        </w:rPr>
        <w:t xml:space="preserve"> </w:t>
      </w:r>
      <w:r>
        <w:rPr>
          <w:sz w:val="28"/>
          <w:szCs w:val="28"/>
        </w:rPr>
        <w:t>(да или нет)</w:t>
      </w:r>
    </w:p>
    <w:p w14:paraId="63565382" w14:textId="77777777" w:rsidR="00C22ACD" w:rsidRDefault="00C22ACD" w:rsidP="00CF0CF0">
      <w:pPr>
        <w:pStyle w:val="af9"/>
        <w:ind w:left="709" w:firstLine="0"/>
        <w:jc w:val="left"/>
        <w:rPr>
          <w:sz w:val="28"/>
          <w:szCs w:val="28"/>
        </w:rPr>
      </w:pPr>
    </w:p>
    <w:p w14:paraId="01CE994B" w14:textId="77777777" w:rsidR="00C22ACD" w:rsidRDefault="00C22ACD" w:rsidP="00CF0CF0">
      <w:pPr>
        <w:pStyle w:val="af9"/>
        <w:ind w:firstLine="0"/>
        <w:jc w:val="left"/>
        <w:rPr>
          <w:sz w:val="28"/>
          <w:szCs w:val="28"/>
        </w:rPr>
      </w:pPr>
    </w:p>
    <w:p w14:paraId="51071EAF"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930F5AB" w14:textId="3ABF65C6"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064D6FA6"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3C0F491" w14:textId="77777777" w:rsidR="00C408C5" w:rsidRPr="00E67CF8" w:rsidRDefault="00C408C5" w:rsidP="00CF0CF0">
      <w:pPr>
        <w:tabs>
          <w:tab w:val="left" w:pos="4282"/>
          <w:tab w:val="left" w:pos="6830"/>
        </w:tabs>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5B6A36B0" w14:textId="59C4304C" w:rsidR="004D1F2A" w:rsidRPr="004D1F2A" w:rsidRDefault="00650EEA" w:rsidP="00CF0CF0">
      <w:pPr>
        <w:pStyle w:val="32"/>
        <w:suppressAutoHyphens/>
        <w:spacing w:after="0"/>
        <w:rPr>
          <w:sz w:val="28"/>
          <w:szCs w:val="28"/>
        </w:rPr>
      </w:pPr>
      <w:r>
        <w:br w:type="page"/>
      </w:r>
    </w:p>
    <w:p w14:paraId="51E5BD71" w14:textId="5429F373" w:rsidR="00AC4E07" w:rsidRDefault="00AC4E07" w:rsidP="00CF0CF0">
      <w:pPr>
        <w:pStyle w:val="1a"/>
        <w:ind w:firstLine="0"/>
        <w:jc w:val="right"/>
        <w:outlineLvl w:val="0"/>
        <w:rPr>
          <w:rFonts w:eastAsia="MS Mincho"/>
          <w:szCs w:val="28"/>
        </w:rPr>
      </w:pPr>
      <w:r>
        <w:rPr>
          <w:rFonts w:eastAsia="MS Mincho"/>
          <w:szCs w:val="28"/>
        </w:rPr>
        <w:lastRenderedPageBreak/>
        <w:t xml:space="preserve">Приложение № </w:t>
      </w:r>
      <w:r w:rsidR="00C92DF7">
        <w:rPr>
          <w:rFonts w:eastAsia="MS Mincho"/>
          <w:szCs w:val="28"/>
        </w:rPr>
        <w:t>3</w:t>
      </w:r>
    </w:p>
    <w:p w14:paraId="75A18AC3" w14:textId="77777777" w:rsidR="00AC4E07" w:rsidRDefault="00AC4E07" w:rsidP="00CF0CF0">
      <w:pPr>
        <w:ind w:firstLine="425"/>
        <w:jc w:val="right"/>
        <w:rPr>
          <w:sz w:val="28"/>
          <w:szCs w:val="28"/>
        </w:rPr>
      </w:pPr>
      <w:r>
        <w:rPr>
          <w:sz w:val="28"/>
          <w:szCs w:val="28"/>
        </w:rPr>
        <w:t>к документации о закупке</w:t>
      </w:r>
    </w:p>
    <w:p w14:paraId="3306290F" w14:textId="77777777" w:rsidR="00AC4E07" w:rsidRDefault="00AC4E07" w:rsidP="00CF0CF0">
      <w:pPr>
        <w:jc w:val="center"/>
        <w:rPr>
          <w:b/>
          <w:sz w:val="28"/>
          <w:szCs w:val="28"/>
        </w:rPr>
      </w:pPr>
    </w:p>
    <w:p w14:paraId="6CBAF1CA" w14:textId="7E6991AA" w:rsidR="00AC4E07" w:rsidRPr="00AC4E07" w:rsidRDefault="00AC4E07" w:rsidP="00CF0CF0">
      <w:pPr>
        <w:jc w:val="center"/>
        <w:rPr>
          <w:b/>
          <w:sz w:val="28"/>
          <w:szCs w:val="28"/>
        </w:rPr>
      </w:pPr>
      <w:r w:rsidRPr="00AC4E07">
        <w:rPr>
          <w:b/>
          <w:sz w:val="28"/>
          <w:szCs w:val="28"/>
        </w:rPr>
        <w:t>Согласие на обработку персональных данных (для физических лиц)</w:t>
      </w:r>
    </w:p>
    <w:p w14:paraId="5ADAB37D" w14:textId="77777777" w:rsidR="00AC4E07" w:rsidRPr="00AC4E07" w:rsidRDefault="00AC4E07" w:rsidP="00CF0CF0">
      <w:pPr>
        <w:jc w:val="center"/>
        <w:rPr>
          <w:b/>
          <w:sz w:val="28"/>
          <w:szCs w:val="28"/>
        </w:rPr>
      </w:pPr>
    </w:p>
    <w:p w14:paraId="56EDECB3" w14:textId="7C9B236E" w:rsidR="00AC4E07" w:rsidRDefault="00AC4E07" w:rsidP="00CF0CF0">
      <w:pPr>
        <w:ind w:firstLine="708"/>
        <w:jc w:val="both"/>
        <w:rPr>
          <w:rFonts w:eastAsia="Calibri"/>
          <w:sz w:val="28"/>
          <w:szCs w:val="28"/>
        </w:rPr>
      </w:pPr>
      <w:r w:rsidRPr="00AC4E07">
        <w:rPr>
          <w:rFonts w:eastAsia="Calibri"/>
          <w:sz w:val="28"/>
          <w:szCs w:val="28"/>
        </w:rPr>
        <w:t xml:space="preserve">Я, __________________, паспорт: _________________________, выдан: </w:t>
      </w:r>
      <w:r>
        <w:rPr>
          <w:rFonts w:eastAsia="Calibri"/>
          <w:sz w:val="28"/>
          <w:szCs w:val="28"/>
        </w:rPr>
        <w:t>_</w:t>
      </w:r>
    </w:p>
    <w:p w14:paraId="00E0FA07" w14:textId="20CA4D5F" w:rsidR="00AC4E07" w:rsidRDefault="00AC4E07" w:rsidP="00CF0CF0">
      <w:pPr>
        <w:ind w:firstLine="708"/>
        <w:jc w:val="both"/>
        <w:rPr>
          <w:rFonts w:eastAsia="Calibri"/>
          <w:i/>
          <w:sz w:val="22"/>
          <w:szCs w:val="28"/>
        </w:rPr>
      </w:pPr>
      <w:r w:rsidRPr="00AC4E07">
        <w:rPr>
          <w:rFonts w:eastAsia="Calibri"/>
          <w:i/>
          <w:sz w:val="22"/>
          <w:szCs w:val="28"/>
        </w:rPr>
        <w:t>(фамилия, имя, отчество)</w:t>
      </w:r>
    </w:p>
    <w:p w14:paraId="0C06F0EF" w14:textId="77DA35AE" w:rsidR="00AC4E07" w:rsidRPr="00AC4E07" w:rsidRDefault="00AC4E07" w:rsidP="00CF0CF0">
      <w:pPr>
        <w:jc w:val="both"/>
        <w:rPr>
          <w:rFonts w:eastAsia="Calibri"/>
          <w:i/>
          <w:sz w:val="22"/>
          <w:szCs w:val="28"/>
        </w:rPr>
      </w:pPr>
      <w:r>
        <w:rPr>
          <w:rFonts w:eastAsia="Calibri"/>
          <w:i/>
          <w:sz w:val="22"/>
          <w:szCs w:val="28"/>
        </w:rPr>
        <w:t>_______________________________________________________________________________________</w:t>
      </w:r>
    </w:p>
    <w:p w14:paraId="51E48462" w14:textId="082D2DA4" w:rsidR="00AC4E07" w:rsidRPr="00AC4E07" w:rsidRDefault="00AC4E07" w:rsidP="00CF0CF0">
      <w:pPr>
        <w:jc w:val="both"/>
        <w:rPr>
          <w:rFonts w:eastAsia="Calibri"/>
          <w:sz w:val="28"/>
          <w:szCs w:val="28"/>
        </w:rPr>
      </w:pPr>
      <w:r w:rsidRPr="00AC4E07">
        <w:rPr>
          <w:rFonts w:eastAsia="Calibri"/>
          <w:sz w:val="28"/>
          <w:szCs w:val="28"/>
        </w:rPr>
        <w:t>, зарегистрированный по адресу: ___________</w:t>
      </w:r>
      <w:r>
        <w:rPr>
          <w:rFonts w:eastAsia="Calibri"/>
          <w:sz w:val="28"/>
          <w:szCs w:val="28"/>
        </w:rPr>
        <w:t>________________________</w:t>
      </w:r>
      <w:r w:rsidRPr="00AC4E07">
        <w:rPr>
          <w:rFonts w:eastAsia="Calibri"/>
          <w:sz w:val="28"/>
          <w:szCs w:val="28"/>
        </w:rPr>
        <w:t xml:space="preserve">____, </w:t>
      </w:r>
      <w:r w:rsidRPr="00AC4E07">
        <w:rPr>
          <w:sz w:val="28"/>
          <w:szCs w:val="28"/>
        </w:rPr>
        <w:t>в соответствии с Федеральным законом от 27 июля 2006 г. № 152-ФЗ «О персональных данных» своей волей и в своем интересе выражаю ООО</w:t>
      </w:r>
      <w:r>
        <w:rPr>
          <w:sz w:val="28"/>
          <w:szCs w:val="28"/>
        </w:rPr>
        <w:t xml:space="preserve"> </w:t>
      </w:r>
      <w:r w:rsidRPr="00AC4E07">
        <w:rPr>
          <w:sz w:val="28"/>
          <w:szCs w:val="28"/>
        </w:rPr>
        <w:t xml:space="preserve">«Балтийский Химический Комплекс», зарегистрированному по адресу: 188480, Ленинградская область, </w:t>
      </w:r>
      <w:proofErr w:type="spellStart"/>
      <w:r w:rsidRPr="00AC4E07">
        <w:rPr>
          <w:sz w:val="28"/>
          <w:szCs w:val="28"/>
        </w:rPr>
        <w:t>Кингисеппский</w:t>
      </w:r>
      <w:proofErr w:type="spellEnd"/>
      <w:r w:rsidRPr="00AC4E07">
        <w:rPr>
          <w:sz w:val="28"/>
          <w:szCs w:val="28"/>
        </w:rPr>
        <w:t xml:space="preserve"> район, г. Кингисепп, ул. Воровского, 18А, этаж/помещение 3/307, согласие на совершение действий, предусмотренных </w:t>
      </w:r>
      <w:hyperlink r:id="rId19" w:history="1">
        <w:r w:rsidRPr="00AC4E07">
          <w:rPr>
            <w:sz w:val="28"/>
            <w:szCs w:val="28"/>
          </w:rPr>
          <w:t>пунктом 3 статьи 3</w:t>
        </w:r>
      </w:hyperlink>
      <w:r w:rsidRPr="00AC4E07">
        <w:rPr>
          <w:sz w:val="28"/>
          <w:szCs w:val="28"/>
        </w:rPr>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w:t>
      </w:r>
      <w:r>
        <w:rPr>
          <w:sz w:val="28"/>
          <w:szCs w:val="28"/>
        </w:rPr>
        <w:t xml:space="preserve">ов ООО </w:t>
      </w:r>
      <w:r w:rsidRPr="00AC4E07">
        <w:rPr>
          <w:sz w:val="28"/>
          <w:szCs w:val="28"/>
        </w:rPr>
        <w:t>«Балтийский Химический Комплекс», гражданско-правовых договоров.</w:t>
      </w:r>
    </w:p>
    <w:p w14:paraId="46B77307" w14:textId="77777777" w:rsidR="00AC4E07" w:rsidRPr="00AC4E07" w:rsidRDefault="00AC4E07" w:rsidP="00CF0CF0">
      <w:pPr>
        <w:ind w:firstLine="715"/>
        <w:jc w:val="both"/>
        <w:rPr>
          <w:sz w:val="28"/>
          <w:szCs w:val="28"/>
        </w:rPr>
      </w:pPr>
      <w:r w:rsidRPr="00AC4E07">
        <w:rPr>
          <w:sz w:val="28"/>
          <w:szCs w:val="28"/>
        </w:rPr>
        <w:t>В случае изменения моих персональных данных обязуюсь информировать об этом ООО «Балтийский Химических Комплекс» в письменной форме и представить копии подтверждающих документов.</w:t>
      </w:r>
    </w:p>
    <w:p w14:paraId="06C4A72B" w14:textId="77777777" w:rsidR="00AC4E07" w:rsidRPr="00AC4E07" w:rsidRDefault="00AC4E07" w:rsidP="00CF0CF0">
      <w:pPr>
        <w:ind w:firstLine="709"/>
        <w:jc w:val="both"/>
        <w:rPr>
          <w:rFonts w:eastAsia="Calibri"/>
          <w:sz w:val="28"/>
          <w:szCs w:val="28"/>
        </w:rPr>
      </w:pPr>
      <w:r w:rsidRPr="00AC4E07">
        <w:rPr>
          <w:rFonts w:eastAsia="Calibri"/>
          <w:sz w:val="28"/>
          <w:szCs w:val="28"/>
        </w:rPr>
        <w:t xml:space="preserve">Выражаю согласие на трансграничную передачу моих </w:t>
      </w:r>
      <w:r w:rsidRPr="00AC4E07">
        <w:rPr>
          <w:rFonts w:eastAsia="Calibri"/>
          <w:sz w:val="28"/>
          <w:szCs w:val="28"/>
        </w:rPr>
        <w:br/>
        <w:t>персональных данных.</w:t>
      </w:r>
    </w:p>
    <w:p w14:paraId="414DC502" w14:textId="77777777" w:rsidR="00AC4E07" w:rsidRPr="00AC4E07" w:rsidRDefault="00AC4E07" w:rsidP="00CF0CF0">
      <w:pPr>
        <w:ind w:firstLine="720"/>
        <w:jc w:val="both"/>
        <w:rPr>
          <w:sz w:val="28"/>
          <w:szCs w:val="28"/>
        </w:rPr>
      </w:pPr>
      <w:r w:rsidRPr="00AC4E07">
        <w:rPr>
          <w:sz w:val="28"/>
          <w:szCs w:val="28"/>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локальными нормативными актами ООО «Балтийский Химический Комплекс».</w:t>
      </w:r>
    </w:p>
    <w:p w14:paraId="5F8BB3E4" w14:textId="77777777" w:rsidR="00AC4E07" w:rsidRPr="00AC4E07" w:rsidRDefault="00AC4E07" w:rsidP="00CF0CF0">
      <w:pPr>
        <w:ind w:firstLine="708"/>
        <w:jc w:val="both"/>
        <w:rPr>
          <w:sz w:val="28"/>
          <w:szCs w:val="28"/>
        </w:rPr>
      </w:pPr>
      <w:r w:rsidRPr="00AC4E07">
        <w:rPr>
          <w:sz w:val="28"/>
          <w:szCs w:val="28"/>
        </w:rPr>
        <w:t>Согласие может быть отозвано в любое время на основании моего письменного заявления, при этом ООО «Балтийский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35FF3AB3"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B7BB5CD" w14:textId="5C7B0DB2"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3FA4BF7"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4414268" w14:textId="77777777" w:rsidR="00C408C5" w:rsidRPr="00E67CF8" w:rsidRDefault="00C408C5" w:rsidP="00CF0CF0">
      <w:pPr>
        <w:tabs>
          <w:tab w:val="left" w:pos="4282"/>
          <w:tab w:val="left" w:pos="6830"/>
        </w:tabs>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661749FE" w14:textId="77777777" w:rsidR="00AC4E07" w:rsidRPr="00AC4E07" w:rsidRDefault="00AC4E07" w:rsidP="00CF0CF0">
      <w:pPr>
        <w:tabs>
          <w:tab w:val="left" w:pos="4282"/>
          <w:tab w:val="left" w:pos="6830"/>
        </w:tabs>
        <w:ind w:left="1210"/>
        <w:rPr>
          <w:sz w:val="28"/>
          <w:szCs w:val="28"/>
        </w:rPr>
      </w:pPr>
    </w:p>
    <w:p w14:paraId="78E06479" w14:textId="6E6DAD96" w:rsidR="00AC4E07" w:rsidRDefault="00AC4E07" w:rsidP="00CF0CF0">
      <w:pPr>
        <w:suppressAutoHyphens w:val="0"/>
        <w:rPr>
          <w:rFonts w:eastAsia="MS Mincho"/>
          <w:sz w:val="28"/>
          <w:szCs w:val="28"/>
        </w:rPr>
      </w:pPr>
      <w:r>
        <w:rPr>
          <w:rFonts w:eastAsia="MS Mincho"/>
          <w:szCs w:val="28"/>
        </w:rPr>
        <w:br w:type="page"/>
      </w:r>
    </w:p>
    <w:p w14:paraId="5D353774" w14:textId="77777777" w:rsidR="00C92DF7" w:rsidRDefault="00C92DF7" w:rsidP="00CF0CF0">
      <w:pPr>
        <w:pStyle w:val="1a"/>
        <w:ind w:firstLine="0"/>
        <w:jc w:val="right"/>
        <w:outlineLvl w:val="0"/>
        <w:rPr>
          <w:rFonts w:eastAsia="MS Mincho"/>
          <w:szCs w:val="28"/>
        </w:rPr>
      </w:pPr>
    </w:p>
    <w:p w14:paraId="5D9D5027" w14:textId="66CABA78" w:rsidR="00C92DF7" w:rsidRDefault="00C92DF7" w:rsidP="00CF0CF0">
      <w:pPr>
        <w:pStyle w:val="1a"/>
        <w:ind w:firstLine="0"/>
        <w:jc w:val="right"/>
        <w:outlineLvl w:val="0"/>
        <w:rPr>
          <w:rFonts w:eastAsia="MS Mincho"/>
          <w:szCs w:val="28"/>
        </w:rPr>
      </w:pPr>
      <w:r>
        <w:rPr>
          <w:rFonts w:eastAsia="MS Mincho"/>
          <w:szCs w:val="28"/>
        </w:rPr>
        <w:t xml:space="preserve">Приложение № 4 </w:t>
      </w:r>
    </w:p>
    <w:p w14:paraId="663DAAB4" w14:textId="4DCB97C6" w:rsidR="00C92DF7" w:rsidRDefault="00C92DF7" w:rsidP="00CF0CF0">
      <w:pPr>
        <w:pStyle w:val="1a"/>
        <w:ind w:firstLine="0"/>
        <w:jc w:val="right"/>
        <w:outlineLvl w:val="0"/>
        <w:rPr>
          <w:rFonts w:eastAsia="MS Mincho"/>
          <w:szCs w:val="28"/>
        </w:rPr>
      </w:pPr>
      <w:r>
        <w:rPr>
          <w:rFonts w:eastAsia="MS Mincho"/>
          <w:szCs w:val="28"/>
        </w:rPr>
        <w:t>к документации о закупке</w:t>
      </w:r>
    </w:p>
    <w:p w14:paraId="7718E166" w14:textId="77777777" w:rsidR="00C92DF7" w:rsidRDefault="00C92DF7" w:rsidP="00CF0CF0">
      <w:pPr>
        <w:pStyle w:val="1a"/>
        <w:ind w:firstLine="0"/>
        <w:jc w:val="right"/>
        <w:outlineLvl w:val="0"/>
        <w:rPr>
          <w:rFonts w:eastAsia="MS Mincho"/>
          <w:szCs w:val="28"/>
        </w:rPr>
      </w:pPr>
    </w:p>
    <w:p w14:paraId="13CB653A" w14:textId="77777777" w:rsidR="00C92DF7" w:rsidRPr="00E67CF8" w:rsidRDefault="00C92DF7" w:rsidP="00C92DF7">
      <w:pPr>
        <w:jc w:val="center"/>
        <w:rPr>
          <w:b/>
          <w:sz w:val="28"/>
          <w:szCs w:val="28"/>
        </w:rPr>
      </w:pPr>
      <w:r w:rsidRPr="00E67CF8">
        <w:rPr>
          <w:b/>
          <w:sz w:val="28"/>
          <w:szCs w:val="28"/>
        </w:rPr>
        <w:t xml:space="preserve">Заверения </w:t>
      </w:r>
      <w:r>
        <w:rPr>
          <w:b/>
          <w:sz w:val="28"/>
          <w:szCs w:val="28"/>
        </w:rPr>
        <w:t>участника</w:t>
      </w:r>
    </w:p>
    <w:p w14:paraId="7CF71372" w14:textId="77777777" w:rsidR="00C92DF7" w:rsidRDefault="00C92DF7" w:rsidP="00C92DF7">
      <w:pPr>
        <w:jc w:val="both"/>
      </w:pPr>
    </w:p>
    <w:p w14:paraId="2DB1F127" w14:textId="77777777" w:rsidR="00C92DF7" w:rsidRDefault="00C92DF7" w:rsidP="00C92DF7">
      <w:pPr>
        <w:jc w:val="both"/>
      </w:pPr>
    </w:p>
    <w:p w14:paraId="1E7D3F02" w14:textId="77777777" w:rsidR="00C92DF7" w:rsidRPr="00E67CF8" w:rsidRDefault="00C92DF7" w:rsidP="00C92DF7">
      <w:pPr>
        <w:jc w:val="both"/>
        <w:rPr>
          <w:sz w:val="28"/>
          <w:szCs w:val="28"/>
        </w:rPr>
      </w:pPr>
      <w:r w:rsidRPr="00E67CF8">
        <w:rPr>
          <w:sz w:val="28"/>
          <w:szCs w:val="28"/>
        </w:rPr>
        <w:t xml:space="preserve">Настоящим подтверждаем, что ________________ </w:t>
      </w:r>
      <w:r w:rsidRPr="00E67CF8">
        <w:rPr>
          <w:i/>
          <w:sz w:val="28"/>
          <w:szCs w:val="28"/>
        </w:rPr>
        <w:t xml:space="preserve">(наименование </w:t>
      </w:r>
      <w:r>
        <w:rPr>
          <w:i/>
          <w:sz w:val="28"/>
          <w:szCs w:val="28"/>
        </w:rPr>
        <w:t>участника</w:t>
      </w:r>
      <w:r w:rsidRPr="00E67CF8">
        <w:rPr>
          <w:i/>
          <w:sz w:val="28"/>
          <w:szCs w:val="28"/>
        </w:rPr>
        <w:t>)</w:t>
      </w:r>
      <w:r w:rsidRPr="00E67CF8">
        <w:rPr>
          <w:sz w:val="28"/>
          <w:szCs w:val="28"/>
        </w:rPr>
        <w:t xml:space="preserve"> соответствует приведенным ниже требованиям:</w:t>
      </w:r>
    </w:p>
    <w:p w14:paraId="45E70166" w14:textId="77777777" w:rsidR="00C92DF7" w:rsidRPr="00E67CF8" w:rsidRDefault="00C92DF7" w:rsidP="00C92DF7">
      <w:pPr>
        <w:jc w:val="both"/>
        <w:rPr>
          <w:sz w:val="28"/>
          <w:szCs w:val="28"/>
        </w:rPr>
      </w:pPr>
    </w:p>
    <w:p w14:paraId="4A2D7F72"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xml:space="preserve">- </w:t>
      </w:r>
      <w:proofErr w:type="spellStart"/>
      <w:r w:rsidRPr="00E67CF8">
        <w:rPr>
          <w:sz w:val="28"/>
          <w:szCs w:val="28"/>
        </w:rPr>
        <w:t>непроведение</w:t>
      </w:r>
      <w:proofErr w:type="spellEnd"/>
      <w:r w:rsidRPr="00E67CF8">
        <w:rPr>
          <w:sz w:val="28"/>
          <w:szCs w:val="28"/>
        </w:rPr>
        <w:t xml:space="preserve">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4E7F06A3" w14:textId="77777777" w:rsidR="00C92DF7" w:rsidRPr="00E67CF8" w:rsidRDefault="00C92DF7" w:rsidP="00C92DF7">
      <w:pPr>
        <w:tabs>
          <w:tab w:val="left" w:pos="1418"/>
        </w:tabs>
        <w:autoSpaceDE w:val="0"/>
        <w:autoSpaceDN w:val="0"/>
        <w:adjustRightInd w:val="0"/>
        <w:jc w:val="both"/>
        <w:rPr>
          <w:color w:val="000000"/>
          <w:sz w:val="28"/>
          <w:szCs w:val="28"/>
        </w:rPr>
      </w:pPr>
      <w:r w:rsidRPr="00E67CF8">
        <w:rPr>
          <w:sz w:val="28"/>
          <w:szCs w:val="28"/>
        </w:rPr>
        <w:t xml:space="preserve">- </w:t>
      </w:r>
      <w:proofErr w:type="spellStart"/>
      <w:r w:rsidRPr="00E67CF8">
        <w:rPr>
          <w:sz w:val="28"/>
          <w:szCs w:val="28"/>
        </w:rPr>
        <w:t>неприостановление</w:t>
      </w:r>
      <w:proofErr w:type="spellEnd"/>
      <w:r w:rsidRPr="00E67CF8">
        <w:rPr>
          <w:sz w:val="28"/>
          <w:szCs w:val="28"/>
        </w:rPr>
        <w:t xml:space="preserve"> деятельности в порядке, установленном </w:t>
      </w:r>
      <w:r w:rsidRPr="00E67CF8">
        <w:rPr>
          <w:color w:val="000000"/>
          <w:sz w:val="28"/>
          <w:szCs w:val="28"/>
        </w:rPr>
        <w:t>Кодексом Российской Федерации об административных правонарушениях;</w:t>
      </w:r>
    </w:p>
    <w:p w14:paraId="7A2E8D54"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66F0C1DB" w14:textId="77777777" w:rsidR="00C92DF7" w:rsidRPr="00E67CF8" w:rsidRDefault="00C92DF7" w:rsidP="00C92DF7">
      <w:pPr>
        <w:tabs>
          <w:tab w:val="left" w:pos="1418"/>
        </w:tabs>
        <w:autoSpaceDE w:val="0"/>
        <w:autoSpaceDN w:val="0"/>
        <w:adjustRightInd w:val="0"/>
        <w:jc w:val="both"/>
        <w:rPr>
          <w:sz w:val="28"/>
          <w:szCs w:val="28"/>
        </w:rPr>
      </w:pPr>
    </w:p>
    <w:p w14:paraId="3D49CF97" w14:textId="77777777" w:rsidR="00C92DF7" w:rsidRPr="00E67CF8" w:rsidRDefault="00C92DF7" w:rsidP="00C92DF7">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53ADB64F" w14:textId="77777777" w:rsidR="00C92DF7" w:rsidRPr="00E67CF8" w:rsidRDefault="00C92DF7" w:rsidP="00C92DF7">
      <w:pPr>
        <w:tabs>
          <w:tab w:val="left" w:pos="4282"/>
          <w:tab w:val="left" w:pos="6830"/>
        </w:tabs>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4A37E877" w14:textId="77777777" w:rsidR="00C92DF7" w:rsidRPr="00E67CF8" w:rsidRDefault="00C92DF7" w:rsidP="00C92DF7">
      <w:pPr>
        <w:suppressAutoHyphens w:val="0"/>
        <w:rPr>
          <w:sz w:val="28"/>
          <w:szCs w:val="28"/>
        </w:rPr>
      </w:pPr>
    </w:p>
    <w:p w14:paraId="5DDDE90E" w14:textId="77777777" w:rsidR="00C92DF7" w:rsidRDefault="00C92DF7" w:rsidP="00C92DF7">
      <w:pPr>
        <w:suppressAutoHyphens w:val="0"/>
      </w:pPr>
      <w:r>
        <w:br w:type="page"/>
      </w:r>
    </w:p>
    <w:p w14:paraId="108C0237" w14:textId="77777777" w:rsidR="00C92DF7" w:rsidRDefault="00C92DF7" w:rsidP="00CF0CF0">
      <w:pPr>
        <w:pStyle w:val="1a"/>
        <w:ind w:firstLine="0"/>
        <w:jc w:val="right"/>
        <w:outlineLvl w:val="0"/>
        <w:rPr>
          <w:rFonts w:eastAsia="MS Mincho"/>
          <w:szCs w:val="28"/>
        </w:rPr>
      </w:pPr>
    </w:p>
    <w:p w14:paraId="14C0E079" w14:textId="3F8B216B" w:rsidR="00451C94" w:rsidRPr="00804694" w:rsidRDefault="0072214B" w:rsidP="00CF0CF0">
      <w:pPr>
        <w:pStyle w:val="1a"/>
        <w:ind w:firstLine="0"/>
        <w:jc w:val="right"/>
        <w:outlineLvl w:val="0"/>
        <w:rPr>
          <w:b/>
          <w:i/>
          <w:iCs/>
        </w:rPr>
      </w:pPr>
      <w:r w:rsidRPr="00804694">
        <w:rPr>
          <w:rFonts w:eastAsia="MS Mincho"/>
          <w:szCs w:val="28"/>
        </w:rPr>
        <w:t>Приложение</w:t>
      </w:r>
      <w:r w:rsidRPr="00804694">
        <w:t xml:space="preserve"> № </w:t>
      </w:r>
      <w:r w:rsidR="007A43A4">
        <w:t>5</w:t>
      </w:r>
    </w:p>
    <w:p w14:paraId="46702FF7" w14:textId="77777777" w:rsidR="000F3FF3" w:rsidRPr="00804694" w:rsidRDefault="000F3FF3" w:rsidP="00CF0CF0">
      <w:pPr>
        <w:pStyle w:val="af9"/>
        <w:ind w:firstLine="0"/>
        <w:jc w:val="right"/>
        <w:rPr>
          <w:sz w:val="28"/>
        </w:rPr>
      </w:pPr>
      <w:r w:rsidRPr="00804694">
        <w:rPr>
          <w:sz w:val="28"/>
        </w:rPr>
        <w:t>к документации о закупке</w:t>
      </w:r>
    </w:p>
    <w:p w14:paraId="58ECDE70" w14:textId="77777777" w:rsidR="00DA13BD" w:rsidRPr="00804694" w:rsidRDefault="00DA13BD" w:rsidP="00CF0CF0">
      <w:pPr>
        <w:pStyle w:val="af9"/>
        <w:ind w:firstLine="0"/>
        <w:jc w:val="right"/>
        <w:rPr>
          <w:rFonts w:eastAsia="Times New Roman"/>
          <w:sz w:val="32"/>
          <w:szCs w:val="28"/>
        </w:rPr>
      </w:pPr>
    </w:p>
    <w:p w14:paraId="121E4203" w14:textId="77777777" w:rsidR="00C01D12" w:rsidRPr="00804694" w:rsidRDefault="0072214B" w:rsidP="00CF0CF0">
      <w:pPr>
        <w:keepNext/>
        <w:pBdr>
          <w:top w:val="nil"/>
          <w:left w:val="nil"/>
          <w:bottom w:val="nil"/>
          <w:right w:val="nil"/>
          <w:between w:val="nil"/>
        </w:pBdr>
        <w:jc w:val="center"/>
        <w:outlineLvl w:val="1"/>
        <w:rPr>
          <w:b/>
          <w:i/>
          <w:sz w:val="28"/>
          <w:szCs w:val="28"/>
        </w:rPr>
      </w:pPr>
      <w:r w:rsidRPr="00804694">
        <w:rPr>
          <w:b/>
          <w:i/>
          <w:sz w:val="28"/>
          <w:szCs w:val="28"/>
        </w:rPr>
        <w:t>Финансово-коммерческое предложение</w:t>
      </w:r>
    </w:p>
    <w:p w14:paraId="2DD71FF8" w14:textId="77777777" w:rsidR="00F475FC" w:rsidRPr="00804694" w:rsidRDefault="00F475FC" w:rsidP="00CF0CF0">
      <w:pPr>
        <w:keepNext/>
        <w:pBdr>
          <w:top w:val="nil"/>
          <w:left w:val="nil"/>
          <w:bottom w:val="nil"/>
          <w:right w:val="nil"/>
          <w:between w:val="nil"/>
        </w:pBdr>
        <w:jc w:val="center"/>
        <w:outlineLvl w:val="1"/>
        <w:rPr>
          <w:sz w:val="28"/>
          <w:szCs w:val="28"/>
        </w:rPr>
      </w:pPr>
    </w:p>
    <w:p w14:paraId="30F22D62" w14:textId="6303E06F" w:rsidR="00C01D12" w:rsidRPr="00804694" w:rsidRDefault="00F475FC" w:rsidP="00CF0CF0">
      <w:pPr>
        <w:pBdr>
          <w:bottom w:val="single" w:sz="12" w:space="1" w:color="auto"/>
        </w:pBdr>
      </w:pPr>
      <w:r w:rsidRPr="00804694">
        <w:t xml:space="preserve"> </w:t>
      </w:r>
      <w:r w:rsidR="005028D5" w:rsidRPr="00804694">
        <w:t>«____» _________ 20</w:t>
      </w:r>
      <w:r w:rsidR="0072214B" w:rsidRPr="00804694">
        <w:t xml:space="preserve">_ г.                       </w:t>
      </w:r>
      <w:r w:rsidR="0072214B" w:rsidRPr="00804694">
        <w:tab/>
        <w:t xml:space="preserve">Запрос предложений № </w:t>
      </w:r>
      <w:r w:rsidR="005028D5" w:rsidRPr="00804694">
        <w:t>_______</w:t>
      </w:r>
    </w:p>
    <w:p w14:paraId="55C3DC98" w14:textId="5933975E" w:rsidR="00C01D12" w:rsidRPr="00804694" w:rsidRDefault="0072214B" w:rsidP="00CF0CF0">
      <w:pPr>
        <w:ind w:firstLine="3"/>
        <w:jc w:val="center"/>
        <w:rPr>
          <w:bCs/>
          <w:i/>
          <w:sz w:val="20"/>
          <w:szCs w:val="20"/>
        </w:rPr>
      </w:pPr>
      <w:r w:rsidRPr="00804694">
        <w:rPr>
          <w:bCs/>
          <w:i/>
          <w:sz w:val="20"/>
          <w:szCs w:val="20"/>
        </w:rPr>
        <w:t>(Полное наименование</w:t>
      </w:r>
      <w:r w:rsidR="00E33EA7">
        <w:rPr>
          <w:bCs/>
          <w:i/>
          <w:sz w:val="20"/>
          <w:szCs w:val="20"/>
        </w:rPr>
        <w:t xml:space="preserve"> участника</w:t>
      </w:r>
      <w:r w:rsidRPr="00804694">
        <w:rPr>
          <w:bCs/>
          <w:i/>
          <w:sz w:val="20"/>
          <w:szCs w:val="20"/>
        </w:rPr>
        <w:t>)</w:t>
      </w:r>
    </w:p>
    <w:p w14:paraId="55F2A4CF" w14:textId="77777777" w:rsidR="00486D0A" w:rsidRPr="00804694" w:rsidRDefault="00486D0A" w:rsidP="00CF0CF0">
      <w:pPr>
        <w:ind w:firstLine="3"/>
        <w:jc w:val="center"/>
        <w:rPr>
          <w:bCs/>
          <w:i/>
          <w:sz w:val="20"/>
          <w:szCs w:val="20"/>
        </w:rPr>
      </w:pPr>
    </w:p>
    <w:p w14:paraId="2966BC10" w14:textId="7A6D697D" w:rsidR="00F8639C" w:rsidRDefault="00F8639C" w:rsidP="00F8639C">
      <w:pPr>
        <w:pStyle w:val="1a"/>
        <w:ind w:firstLine="708"/>
        <w:jc w:val="center"/>
      </w:pPr>
      <w:r>
        <w:t>Заполняется в свободной форме</w:t>
      </w:r>
    </w:p>
    <w:p w14:paraId="5FA3040A" w14:textId="77777777" w:rsidR="00F8639C" w:rsidRDefault="00F8639C" w:rsidP="00CF0CF0">
      <w:pPr>
        <w:pStyle w:val="1a"/>
        <w:ind w:firstLine="708"/>
      </w:pPr>
    </w:p>
    <w:p w14:paraId="2D14761C" w14:textId="3E01A1A5"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0503CE24" w14:textId="08A4AEA5"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E07F6DE"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1296A0E8" w14:textId="77777777" w:rsidR="00C408C5" w:rsidRPr="00E67CF8" w:rsidRDefault="00C408C5" w:rsidP="00CF0CF0">
      <w:pPr>
        <w:tabs>
          <w:tab w:val="left" w:pos="4282"/>
          <w:tab w:val="left" w:pos="6830"/>
        </w:tabs>
        <w:rPr>
          <w:i/>
          <w:sz w:val="28"/>
          <w:szCs w:val="28"/>
        </w:rPr>
      </w:pPr>
      <w:r w:rsidRPr="00E67CF8">
        <w:rPr>
          <w:i/>
          <w:sz w:val="28"/>
          <w:szCs w:val="28"/>
        </w:rPr>
        <w:t xml:space="preserve">       (</w:t>
      </w:r>
      <w:proofErr w:type="gramStart"/>
      <w:r w:rsidRPr="00E67CF8">
        <w:rPr>
          <w:i/>
          <w:sz w:val="28"/>
          <w:szCs w:val="28"/>
        </w:rPr>
        <w:t xml:space="preserve">дата)   </w:t>
      </w:r>
      <w:proofErr w:type="gramEnd"/>
      <w:r w:rsidRPr="00E67CF8">
        <w:rPr>
          <w:i/>
          <w:sz w:val="28"/>
          <w:szCs w:val="28"/>
        </w:rPr>
        <w:t xml:space="preserve">      </w:t>
      </w:r>
      <w:r>
        <w:rPr>
          <w:i/>
          <w:sz w:val="28"/>
          <w:szCs w:val="28"/>
        </w:rPr>
        <w:t xml:space="preserve">                       </w:t>
      </w:r>
      <w:r w:rsidRPr="00E67CF8">
        <w:rPr>
          <w:i/>
          <w:sz w:val="28"/>
          <w:szCs w:val="28"/>
        </w:rPr>
        <w:t xml:space="preserve">      (подпись)                  (расшифровка подписи)</w:t>
      </w:r>
    </w:p>
    <w:p w14:paraId="22C0FC25" w14:textId="17D9466E" w:rsidR="00451C94" w:rsidRPr="00430BE6" w:rsidRDefault="0072214B" w:rsidP="00CF0CF0">
      <w:pPr>
        <w:pBdr>
          <w:top w:val="nil"/>
          <w:left w:val="nil"/>
          <w:bottom w:val="nil"/>
          <w:right w:val="nil"/>
          <w:between w:val="nil"/>
        </w:pBdr>
        <w:jc w:val="right"/>
        <w:rPr>
          <w:b/>
          <w:i/>
          <w:iCs/>
          <w:sz w:val="28"/>
        </w:rPr>
      </w:pPr>
      <w:r>
        <w:rPr>
          <w:sz w:val="28"/>
          <w:szCs w:val="28"/>
        </w:rPr>
        <w:br w:type="column"/>
      </w:r>
      <w:r w:rsidRPr="00430BE6">
        <w:rPr>
          <w:sz w:val="28"/>
        </w:rPr>
        <w:lastRenderedPageBreak/>
        <w:t xml:space="preserve">Приложение № </w:t>
      </w:r>
      <w:r w:rsidR="007A43A4">
        <w:rPr>
          <w:sz w:val="28"/>
        </w:rPr>
        <w:t>6</w:t>
      </w:r>
    </w:p>
    <w:p w14:paraId="6095ED3C" w14:textId="77777777" w:rsidR="000F3FF3" w:rsidRPr="008522E8" w:rsidRDefault="000F3FF3" w:rsidP="00CF0CF0">
      <w:pPr>
        <w:pStyle w:val="af9"/>
        <w:ind w:firstLine="0"/>
        <w:jc w:val="right"/>
        <w:rPr>
          <w:rFonts w:eastAsia="Times New Roman"/>
          <w:sz w:val="32"/>
          <w:szCs w:val="28"/>
        </w:rPr>
      </w:pPr>
      <w:r>
        <w:rPr>
          <w:sz w:val="28"/>
        </w:rPr>
        <w:t>к документации о закупке</w:t>
      </w:r>
    </w:p>
    <w:p w14:paraId="72BAEFCF" w14:textId="77777777" w:rsidR="000F3FF3" w:rsidRDefault="000F3FF3" w:rsidP="00CF0CF0">
      <w:pPr>
        <w:pStyle w:val="af9"/>
        <w:ind w:firstLine="0"/>
        <w:jc w:val="left"/>
        <w:rPr>
          <w:rFonts w:eastAsia="Times New Roman"/>
          <w:sz w:val="28"/>
          <w:szCs w:val="28"/>
        </w:rPr>
      </w:pPr>
    </w:p>
    <w:p w14:paraId="088ED050" w14:textId="7756EFAA" w:rsidR="00C01D12" w:rsidRPr="00134A3E" w:rsidRDefault="00E67CF8" w:rsidP="00CF0CF0">
      <w:pPr>
        <w:jc w:val="center"/>
        <w:outlineLvl w:val="1"/>
        <w:rPr>
          <w:b/>
          <w:sz w:val="28"/>
          <w:szCs w:val="28"/>
        </w:rPr>
      </w:pPr>
      <w:r w:rsidRPr="00134A3E">
        <w:rPr>
          <w:b/>
          <w:sz w:val="28"/>
          <w:szCs w:val="28"/>
        </w:rPr>
        <w:t>Справка</w:t>
      </w:r>
      <w:r w:rsidR="0072214B" w:rsidRPr="00134A3E">
        <w:rPr>
          <w:b/>
          <w:sz w:val="28"/>
          <w:szCs w:val="28"/>
        </w:rPr>
        <w:t xml:space="preserve"> об опыте </w:t>
      </w:r>
      <w:r w:rsidR="00C92DF7">
        <w:rPr>
          <w:b/>
          <w:sz w:val="28"/>
          <w:szCs w:val="28"/>
        </w:rPr>
        <w:t>поставки товара</w:t>
      </w:r>
    </w:p>
    <w:p w14:paraId="69DA4721" w14:textId="16F72FE8" w:rsidR="00C01D12" w:rsidRPr="00325E44" w:rsidRDefault="0072214B" w:rsidP="00CF0CF0">
      <w:pPr>
        <w:jc w:val="center"/>
        <w:rPr>
          <w:b/>
          <w:sz w:val="28"/>
          <w:szCs w:val="28"/>
        </w:rPr>
      </w:pPr>
      <w:r w:rsidRPr="00134A3E">
        <w:rPr>
          <w:b/>
          <w:sz w:val="28"/>
          <w:szCs w:val="28"/>
        </w:rPr>
        <w:t>за 20</w:t>
      </w:r>
      <w:r w:rsidR="00804694">
        <w:rPr>
          <w:b/>
          <w:sz w:val="28"/>
          <w:szCs w:val="28"/>
        </w:rPr>
        <w:t>__</w:t>
      </w:r>
      <w:r w:rsidRPr="00134A3E">
        <w:rPr>
          <w:b/>
          <w:sz w:val="28"/>
          <w:szCs w:val="28"/>
        </w:rPr>
        <w:t>-20</w:t>
      </w:r>
      <w:r w:rsidR="00804694">
        <w:rPr>
          <w:b/>
          <w:sz w:val="28"/>
          <w:szCs w:val="28"/>
        </w:rPr>
        <w:t>19</w:t>
      </w:r>
      <w:r w:rsidRPr="00134A3E">
        <w:rPr>
          <w:b/>
          <w:sz w:val="28"/>
          <w:szCs w:val="28"/>
        </w:rPr>
        <w:t xml:space="preserve"> гг.</w:t>
      </w:r>
    </w:p>
    <w:p w14:paraId="75E7B46C" w14:textId="77777777" w:rsidR="00C01D12" w:rsidRPr="00325E44" w:rsidRDefault="0072214B" w:rsidP="00CF0CF0">
      <w:pPr>
        <w:jc w:val="center"/>
        <w:rPr>
          <w:b/>
          <w:sz w:val="28"/>
          <w:szCs w:val="28"/>
        </w:rPr>
      </w:pPr>
      <w:r>
        <w:rPr>
          <w:b/>
          <w:sz w:val="28"/>
          <w:szCs w:val="28"/>
        </w:rPr>
        <w:t>______________________________________</w:t>
      </w:r>
    </w:p>
    <w:p w14:paraId="5501819A" w14:textId="418604F2" w:rsidR="00C01D12" w:rsidRDefault="00804694" w:rsidP="00CF0CF0">
      <w:pPr>
        <w:jc w:val="center"/>
        <w:rPr>
          <w:rFonts w:eastAsia="MS Mincho"/>
        </w:rPr>
      </w:pPr>
      <w:r>
        <w:rPr>
          <w:rFonts w:eastAsia="MS Mincho"/>
        </w:rPr>
        <w:t>(наименование участника</w:t>
      </w:r>
      <w:r w:rsidR="0072214B">
        <w:rPr>
          <w:rFonts w:eastAsia="MS Mincho"/>
        </w:rPr>
        <w:t>)</w:t>
      </w:r>
    </w:p>
    <w:p w14:paraId="1E74AB80" w14:textId="2B017C07" w:rsidR="00E67CF8" w:rsidRDefault="00E67CF8" w:rsidP="00CF0CF0">
      <w:pPr>
        <w:jc w:val="center"/>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E67CF8" w:rsidRPr="001C7166" w14:paraId="5983698A" w14:textId="77777777" w:rsidTr="00E67CF8">
        <w:trPr>
          <w:jc w:val="center"/>
        </w:trPr>
        <w:tc>
          <w:tcPr>
            <w:tcW w:w="279" w:type="dxa"/>
          </w:tcPr>
          <w:p w14:paraId="13E9F723" w14:textId="77777777" w:rsidR="00E67CF8" w:rsidRPr="00380585" w:rsidRDefault="00E67CF8" w:rsidP="00CF0CF0">
            <w:pPr>
              <w:ind w:left="-108"/>
              <w:jc w:val="center"/>
              <w:rPr>
                <w:sz w:val="18"/>
                <w:szCs w:val="18"/>
                <w:lang w:eastAsia="ru-RU"/>
              </w:rPr>
            </w:pPr>
            <w:r w:rsidRPr="00380585">
              <w:rPr>
                <w:sz w:val="18"/>
                <w:szCs w:val="18"/>
                <w:lang w:eastAsia="ru-RU"/>
              </w:rPr>
              <w:t>№</w:t>
            </w:r>
          </w:p>
          <w:p w14:paraId="11BAAFBE" w14:textId="77777777" w:rsidR="00E67CF8" w:rsidRPr="00380585" w:rsidRDefault="00E67CF8" w:rsidP="00CF0CF0">
            <w:pPr>
              <w:ind w:left="-108"/>
              <w:jc w:val="center"/>
              <w:rPr>
                <w:sz w:val="18"/>
                <w:szCs w:val="18"/>
                <w:lang w:eastAsia="ru-RU"/>
              </w:rPr>
            </w:pPr>
            <w:r w:rsidRPr="00380585">
              <w:rPr>
                <w:sz w:val="18"/>
                <w:szCs w:val="18"/>
                <w:lang w:eastAsia="ru-RU"/>
              </w:rPr>
              <w:t>п/п</w:t>
            </w:r>
          </w:p>
        </w:tc>
        <w:tc>
          <w:tcPr>
            <w:tcW w:w="1139" w:type="dxa"/>
          </w:tcPr>
          <w:p w14:paraId="41F4BE13" w14:textId="77777777" w:rsidR="00E67CF8" w:rsidRPr="00380585" w:rsidRDefault="00E67CF8" w:rsidP="00CF0CF0">
            <w:pPr>
              <w:jc w:val="center"/>
              <w:rPr>
                <w:sz w:val="18"/>
                <w:szCs w:val="18"/>
                <w:lang w:eastAsia="ru-RU"/>
              </w:rPr>
            </w:pPr>
            <w:r w:rsidRPr="00380585">
              <w:rPr>
                <w:sz w:val="18"/>
                <w:szCs w:val="18"/>
                <w:lang w:eastAsia="ru-RU"/>
              </w:rPr>
              <w:t xml:space="preserve">Предмет договора </w:t>
            </w:r>
          </w:p>
        </w:tc>
        <w:tc>
          <w:tcPr>
            <w:tcW w:w="1139" w:type="dxa"/>
          </w:tcPr>
          <w:p w14:paraId="652CC5A1" w14:textId="77777777" w:rsidR="00E67CF8" w:rsidRPr="00380585" w:rsidRDefault="00E67CF8" w:rsidP="00CF0CF0">
            <w:pPr>
              <w:jc w:val="center"/>
              <w:rPr>
                <w:sz w:val="18"/>
                <w:szCs w:val="18"/>
                <w:lang w:eastAsia="ru-RU"/>
              </w:rPr>
            </w:pPr>
            <w:r w:rsidRPr="00380585">
              <w:rPr>
                <w:sz w:val="18"/>
                <w:szCs w:val="18"/>
                <w:lang w:eastAsia="ru-RU"/>
              </w:rPr>
              <w:t>Место поставки</w:t>
            </w:r>
            <w:r w:rsidRPr="001C7166">
              <w:rPr>
                <w:sz w:val="18"/>
                <w:szCs w:val="18"/>
                <w:lang w:eastAsia="ru-RU"/>
              </w:rPr>
              <w:t>/выполнения работ/оказания услуг</w:t>
            </w:r>
          </w:p>
        </w:tc>
        <w:tc>
          <w:tcPr>
            <w:tcW w:w="1413" w:type="dxa"/>
          </w:tcPr>
          <w:p w14:paraId="01A68C75" w14:textId="77777777" w:rsidR="00E67CF8" w:rsidRPr="00380585" w:rsidRDefault="00E67CF8" w:rsidP="00CF0CF0">
            <w:pPr>
              <w:jc w:val="center"/>
              <w:rPr>
                <w:sz w:val="18"/>
                <w:szCs w:val="18"/>
                <w:lang w:eastAsia="ru-RU"/>
              </w:rPr>
            </w:pPr>
            <w:r w:rsidRPr="00380585">
              <w:rPr>
                <w:sz w:val="18"/>
                <w:szCs w:val="18"/>
                <w:lang w:eastAsia="ru-RU"/>
              </w:rPr>
              <w:t>Наименование заказчика,</w:t>
            </w:r>
          </w:p>
          <w:p w14:paraId="6D67053F" w14:textId="77777777" w:rsidR="00E67CF8" w:rsidRPr="00380585" w:rsidRDefault="00E67CF8" w:rsidP="00CF0CF0">
            <w:pPr>
              <w:jc w:val="center"/>
              <w:rPr>
                <w:sz w:val="18"/>
                <w:szCs w:val="18"/>
                <w:lang w:eastAsia="ru-RU"/>
              </w:rPr>
            </w:pPr>
            <w:r w:rsidRPr="00380585">
              <w:rPr>
                <w:sz w:val="18"/>
                <w:szCs w:val="18"/>
                <w:lang w:eastAsia="ru-RU"/>
              </w:rPr>
              <w:t>адрес и контактный телефон/факс заказчика,</w:t>
            </w:r>
          </w:p>
          <w:p w14:paraId="24412A31" w14:textId="77777777" w:rsidR="00E67CF8" w:rsidRPr="00380585" w:rsidRDefault="00E67CF8" w:rsidP="00CF0CF0">
            <w:pPr>
              <w:jc w:val="center"/>
              <w:rPr>
                <w:sz w:val="18"/>
                <w:szCs w:val="18"/>
                <w:lang w:eastAsia="ru-RU"/>
              </w:rPr>
            </w:pPr>
            <w:r w:rsidRPr="00380585">
              <w:rPr>
                <w:sz w:val="18"/>
                <w:szCs w:val="18"/>
                <w:lang w:eastAsia="ru-RU"/>
              </w:rPr>
              <w:t>контактное лицо</w:t>
            </w:r>
          </w:p>
        </w:tc>
        <w:tc>
          <w:tcPr>
            <w:tcW w:w="1701" w:type="dxa"/>
          </w:tcPr>
          <w:p w14:paraId="72FC52D2" w14:textId="77777777" w:rsidR="00E67CF8" w:rsidRPr="00380585" w:rsidRDefault="00E67CF8" w:rsidP="00CF0CF0">
            <w:pPr>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w:t>
            </w:r>
          </w:p>
          <w:p w14:paraId="550224E5" w14:textId="77777777" w:rsidR="00E67CF8" w:rsidRPr="00380585" w:rsidRDefault="00E67CF8" w:rsidP="00CF0CF0">
            <w:pPr>
              <w:jc w:val="center"/>
              <w:rPr>
                <w:sz w:val="18"/>
                <w:szCs w:val="18"/>
                <w:lang w:eastAsia="ru-RU"/>
              </w:rPr>
            </w:pPr>
            <w:r w:rsidRPr="00380585">
              <w:rPr>
                <w:sz w:val="18"/>
                <w:szCs w:val="18"/>
                <w:lang w:eastAsia="ru-RU"/>
              </w:rPr>
              <w:t xml:space="preserve">в рублях (в </w:t>
            </w:r>
            <w:proofErr w:type="spellStart"/>
            <w:r w:rsidRPr="00380585">
              <w:rPr>
                <w:sz w:val="18"/>
                <w:szCs w:val="18"/>
                <w:lang w:eastAsia="ru-RU"/>
              </w:rPr>
              <w:t>т.ч</w:t>
            </w:r>
            <w:proofErr w:type="spellEnd"/>
            <w:r w:rsidRPr="00380585">
              <w:rPr>
                <w:sz w:val="18"/>
                <w:szCs w:val="18"/>
                <w:lang w:eastAsia="ru-RU"/>
              </w:rPr>
              <w:t xml:space="preserve">. НДС) </w:t>
            </w:r>
          </w:p>
        </w:tc>
        <w:tc>
          <w:tcPr>
            <w:tcW w:w="1270" w:type="dxa"/>
          </w:tcPr>
          <w:p w14:paraId="4E4E4087" w14:textId="77777777" w:rsidR="00E67CF8" w:rsidRPr="00380585" w:rsidRDefault="00E67CF8" w:rsidP="00CF0CF0">
            <w:pPr>
              <w:ind w:left="-140" w:right="-73" w:firstLine="140"/>
              <w:jc w:val="center"/>
              <w:rPr>
                <w:sz w:val="18"/>
                <w:szCs w:val="18"/>
                <w:lang w:eastAsia="ru-RU"/>
              </w:rPr>
            </w:pPr>
            <w:r w:rsidRPr="00380585">
              <w:rPr>
                <w:sz w:val="18"/>
                <w:szCs w:val="18"/>
                <w:lang w:eastAsia="ru-RU"/>
              </w:rPr>
              <w:t xml:space="preserve">Дата заключения/ завершения договора </w:t>
            </w:r>
            <w:r w:rsidRPr="00380585">
              <w:rPr>
                <w:sz w:val="18"/>
                <w:szCs w:val="18"/>
                <w:lang w:eastAsia="ru-RU"/>
              </w:rPr>
              <w:br/>
              <w:t xml:space="preserve">(месяц, год, </w:t>
            </w:r>
            <w:r w:rsidRPr="00380585">
              <w:rPr>
                <w:sz w:val="18"/>
                <w:szCs w:val="18"/>
                <w:lang w:eastAsia="ru-RU"/>
              </w:rPr>
              <w:br/>
              <w:t>% выполнения)</w:t>
            </w:r>
          </w:p>
        </w:tc>
        <w:tc>
          <w:tcPr>
            <w:tcW w:w="1559" w:type="dxa"/>
          </w:tcPr>
          <w:p w14:paraId="2B0E64FE" w14:textId="77777777" w:rsidR="00E67CF8" w:rsidRPr="00380585" w:rsidRDefault="00E67CF8" w:rsidP="00CF0CF0">
            <w:pPr>
              <w:jc w:val="center"/>
              <w:rPr>
                <w:iCs/>
                <w:sz w:val="18"/>
                <w:szCs w:val="18"/>
                <w:lang w:eastAsia="ru-RU"/>
              </w:rPr>
            </w:pPr>
            <w:r w:rsidRPr="00380585">
              <w:rPr>
                <w:iCs/>
                <w:sz w:val="18"/>
                <w:szCs w:val="18"/>
                <w:lang w:eastAsia="ru-RU"/>
              </w:rPr>
              <w:t>Статус (производитель, поставщик, субпоставщик) и объем поставок по договору</w:t>
            </w:r>
          </w:p>
        </w:tc>
        <w:tc>
          <w:tcPr>
            <w:tcW w:w="1276" w:type="dxa"/>
          </w:tcPr>
          <w:p w14:paraId="624537F7" w14:textId="77777777" w:rsidR="00E67CF8" w:rsidRPr="00380585" w:rsidRDefault="00E67CF8" w:rsidP="00CF0CF0">
            <w:pPr>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851" w:type="dxa"/>
          </w:tcPr>
          <w:p w14:paraId="1480FAD1" w14:textId="77777777" w:rsidR="00E67CF8" w:rsidRPr="00380585" w:rsidRDefault="00E67CF8" w:rsidP="00CF0CF0">
            <w:pPr>
              <w:jc w:val="center"/>
              <w:rPr>
                <w:sz w:val="18"/>
                <w:szCs w:val="18"/>
                <w:lang w:eastAsia="ru-RU"/>
              </w:rPr>
            </w:pPr>
            <w:r w:rsidRPr="00380585">
              <w:rPr>
                <w:sz w:val="18"/>
                <w:szCs w:val="18"/>
                <w:lang w:eastAsia="ru-RU"/>
              </w:rPr>
              <w:t>Реквизиты положительного отзыва (письма)</w:t>
            </w:r>
          </w:p>
          <w:p w14:paraId="3322CF9C" w14:textId="77777777" w:rsidR="00E67CF8" w:rsidRPr="00380585" w:rsidRDefault="00E67CF8" w:rsidP="00CF0CF0">
            <w:pPr>
              <w:jc w:val="center"/>
              <w:rPr>
                <w:sz w:val="18"/>
                <w:szCs w:val="18"/>
                <w:lang w:eastAsia="ru-RU"/>
              </w:rPr>
            </w:pPr>
            <w:r w:rsidRPr="00380585">
              <w:rPr>
                <w:sz w:val="18"/>
                <w:szCs w:val="18"/>
                <w:lang w:eastAsia="ru-RU"/>
              </w:rPr>
              <w:t xml:space="preserve">№___ </w:t>
            </w:r>
            <w:proofErr w:type="spellStart"/>
            <w:r w:rsidRPr="00380585">
              <w:rPr>
                <w:sz w:val="18"/>
                <w:szCs w:val="18"/>
                <w:lang w:eastAsia="ru-RU"/>
              </w:rPr>
              <w:t>дд.мм.гггг</w:t>
            </w:r>
            <w:proofErr w:type="spellEnd"/>
          </w:p>
        </w:tc>
      </w:tr>
      <w:tr w:rsidR="00E67CF8" w:rsidRPr="001C7166" w14:paraId="7E169AFC" w14:textId="77777777" w:rsidTr="00E67CF8">
        <w:trPr>
          <w:jc w:val="center"/>
        </w:trPr>
        <w:tc>
          <w:tcPr>
            <w:tcW w:w="279" w:type="dxa"/>
          </w:tcPr>
          <w:p w14:paraId="2174B31E" w14:textId="77777777" w:rsidR="00E67CF8" w:rsidRPr="00380585" w:rsidRDefault="00E67CF8" w:rsidP="00EC0140">
            <w:pPr>
              <w:numPr>
                <w:ilvl w:val="0"/>
                <w:numId w:val="32"/>
              </w:numPr>
              <w:suppressAutoHyphens w:val="0"/>
              <w:rPr>
                <w:sz w:val="18"/>
                <w:szCs w:val="18"/>
                <w:lang w:eastAsia="ru-RU"/>
              </w:rPr>
            </w:pPr>
          </w:p>
        </w:tc>
        <w:tc>
          <w:tcPr>
            <w:tcW w:w="1139" w:type="dxa"/>
          </w:tcPr>
          <w:p w14:paraId="15085387" w14:textId="77777777" w:rsidR="00E67CF8" w:rsidRPr="00380585" w:rsidRDefault="00E67CF8" w:rsidP="00CF0CF0">
            <w:pPr>
              <w:rPr>
                <w:sz w:val="18"/>
                <w:szCs w:val="18"/>
                <w:lang w:eastAsia="ru-RU"/>
              </w:rPr>
            </w:pPr>
          </w:p>
        </w:tc>
        <w:tc>
          <w:tcPr>
            <w:tcW w:w="1139" w:type="dxa"/>
          </w:tcPr>
          <w:p w14:paraId="7B791C69" w14:textId="77777777" w:rsidR="00E67CF8" w:rsidRPr="00380585" w:rsidRDefault="00E67CF8" w:rsidP="00CF0CF0">
            <w:pPr>
              <w:rPr>
                <w:sz w:val="18"/>
                <w:szCs w:val="18"/>
                <w:lang w:eastAsia="ru-RU"/>
              </w:rPr>
            </w:pPr>
          </w:p>
        </w:tc>
        <w:tc>
          <w:tcPr>
            <w:tcW w:w="1413" w:type="dxa"/>
          </w:tcPr>
          <w:p w14:paraId="7043D516" w14:textId="77777777" w:rsidR="00E67CF8" w:rsidRPr="00380585" w:rsidRDefault="00E67CF8" w:rsidP="00CF0CF0">
            <w:pPr>
              <w:rPr>
                <w:sz w:val="18"/>
                <w:szCs w:val="18"/>
                <w:lang w:eastAsia="ru-RU"/>
              </w:rPr>
            </w:pPr>
          </w:p>
        </w:tc>
        <w:tc>
          <w:tcPr>
            <w:tcW w:w="1701" w:type="dxa"/>
          </w:tcPr>
          <w:p w14:paraId="7552B163" w14:textId="77777777" w:rsidR="00E67CF8" w:rsidRPr="00380585" w:rsidRDefault="00E67CF8" w:rsidP="00CF0CF0">
            <w:pPr>
              <w:rPr>
                <w:sz w:val="18"/>
                <w:szCs w:val="18"/>
                <w:lang w:eastAsia="ru-RU"/>
              </w:rPr>
            </w:pPr>
          </w:p>
        </w:tc>
        <w:tc>
          <w:tcPr>
            <w:tcW w:w="1270" w:type="dxa"/>
          </w:tcPr>
          <w:p w14:paraId="006C21AC" w14:textId="77777777" w:rsidR="00E67CF8" w:rsidRPr="00380585" w:rsidRDefault="00E67CF8" w:rsidP="00CF0CF0">
            <w:pPr>
              <w:rPr>
                <w:sz w:val="18"/>
                <w:szCs w:val="18"/>
                <w:lang w:eastAsia="ru-RU"/>
              </w:rPr>
            </w:pPr>
          </w:p>
        </w:tc>
        <w:tc>
          <w:tcPr>
            <w:tcW w:w="1559" w:type="dxa"/>
          </w:tcPr>
          <w:p w14:paraId="4F547CF4" w14:textId="77777777" w:rsidR="00E67CF8" w:rsidRPr="00380585" w:rsidRDefault="00E67CF8" w:rsidP="00CF0CF0">
            <w:pPr>
              <w:rPr>
                <w:sz w:val="18"/>
                <w:szCs w:val="18"/>
                <w:lang w:eastAsia="ru-RU"/>
              </w:rPr>
            </w:pPr>
          </w:p>
        </w:tc>
        <w:tc>
          <w:tcPr>
            <w:tcW w:w="1276" w:type="dxa"/>
          </w:tcPr>
          <w:p w14:paraId="774A82B1" w14:textId="77777777" w:rsidR="00E67CF8" w:rsidRPr="00380585" w:rsidRDefault="00E67CF8" w:rsidP="00CF0CF0">
            <w:pPr>
              <w:rPr>
                <w:sz w:val="18"/>
                <w:szCs w:val="18"/>
                <w:lang w:eastAsia="ru-RU"/>
              </w:rPr>
            </w:pPr>
          </w:p>
        </w:tc>
        <w:tc>
          <w:tcPr>
            <w:tcW w:w="851" w:type="dxa"/>
          </w:tcPr>
          <w:p w14:paraId="0084B4BE" w14:textId="77777777" w:rsidR="00E67CF8" w:rsidRPr="00380585" w:rsidRDefault="00E67CF8" w:rsidP="00CF0CF0">
            <w:pPr>
              <w:rPr>
                <w:sz w:val="18"/>
                <w:szCs w:val="18"/>
                <w:lang w:eastAsia="ru-RU"/>
              </w:rPr>
            </w:pPr>
          </w:p>
        </w:tc>
      </w:tr>
      <w:tr w:rsidR="00E67CF8" w:rsidRPr="001C7166" w14:paraId="66516044" w14:textId="77777777" w:rsidTr="00E67CF8">
        <w:trPr>
          <w:jc w:val="center"/>
        </w:trPr>
        <w:tc>
          <w:tcPr>
            <w:tcW w:w="279" w:type="dxa"/>
          </w:tcPr>
          <w:p w14:paraId="4444BE11" w14:textId="77777777" w:rsidR="00E67CF8" w:rsidRPr="00380585" w:rsidRDefault="00E67CF8" w:rsidP="00EC0140">
            <w:pPr>
              <w:numPr>
                <w:ilvl w:val="0"/>
                <w:numId w:val="32"/>
              </w:numPr>
              <w:suppressAutoHyphens w:val="0"/>
              <w:rPr>
                <w:sz w:val="18"/>
                <w:szCs w:val="18"/>
                <w:lang w:eastAsia="ru-RU"/>
              </w:rPr>
            </w:pPr>
          </w:p>
        </w:tc>
        <w:tc>
          <w:tcPr>
            <w:tcW w:w="1139" w:type="dxa"/>
          </w:tcPr>
          <w:p w14:paraId="1C3C759C" w14:textId="77777777" w:rsidR="00E67CF8" w:rsidRPr="00380585" w:rsidRDefault="00E67CF8" w:rsidP="00CF0CF0">
            <w:pPr>
              <w:ind w:left="44" w:hanging="44"/>
              <w:rPr>
                <w:sz w:val="18"/>
                <w:szCs w:val="18"/>
                <w:lang w:eastAsia="ru-RU"/>
              </w:rPr>
            </w:pPr>
          </w:p>
        </w:tc>
        <w:tc>
          <w:tcPr>
            <w:tcW w:w="1139" w:type="dxa"/>
          </w:tcPr>
          <w:p w14:paraId="56789692" w14:textId="77777777" w:rsidR="00E67CF8" w:rsidRPr="00380585" w:rsidRDefault="00E67CF8" w:rsidP="00CF0CF0">
            <w:pPr>
              <w:rPr>
                <w:sz w:val="18"/>
                <w:szCs w:val="18"/>
                <w:lang w:eastAsia="ru-RU"/>
              </w:rPr>
            </w:pPr>
          </w:p>
        </w:tc>
        <w:tc>
          <w:tcPr>
            <w:tcW w:w="1413" w:type="dxa"/>
          </w:tcPr>
          <w:p w14:paraId="6B354204" w14:textId="77777777" w:rsidR="00E67CF8" w:rsidRPr="00380585" w:rsidRDefault="00E67CF8" w:rsidP="00CF0CF0">
            <w:pPr>
              <w:rPr>
                <w:sz w:val="18"/>
                <w:szCs w:val="18"/>
                <w:lang w:eastAsia="ru-RU"/>
              </w:rPr>
            </w:pPr>
          </w:p>
        </w:tc>
        <w:tc>
          <w:tcPr>
            <w:tcW w:w="1701" w:type="dxa"/>
          </w:tcPr>
          <w:p w14:paraId="753291A1" w14:textId="77777777" w:rsidR="00E67CF8" w:rsidRPr="00380585" w:rsidRDefault="00E67CF8" w:rsidP="00CF0CF0">
            <w:pPr>
              <w:rPr>
                <w:sz w:val="18"/>
                <w:szCs w:val="18"/>
                <w:lang w:eastAsia="ru-RU"/>
              </w:rPr>
            </w:pPr>
          </w:p>
        </w:tc>
        <w:tc>
          <w:tcPr>
            <w:tcW w:w="1270" w:type="dxa"/>
          </w:tcPr>
          <w:p w14:paraId="3009C932" w14:textId="77777777" w:rsidR="00E67CF8" w:rsidRPr="00380585" w:rsidRDefault="00E67CF8" w:rsidP="00CF0CF0">
            <w:pPr>
              <w:rPr>
                <w:sz w:val="18"/>
                <w:szCs w:val="18"/>
                <w:lang w:eastAsia="ru-RU"/>
              </w:rPr>
            </w:pPr>
          </w:p>
        </w:tc>
        <w:tc>
          <w:tcPr>
            <w:tcW w:w="1559" w:type="dxa"/>
          </w:tcPr>
          <w:p w14:paraId="027858D0" w14:textId="77777777" w:rsidR="00E67CF8" w:rsidRPr="00380585" w:rsidRDefault="00E67CF8" w:rsidP="00CF0CF0">
            <w:pPr>
              <w:rPr>
                <w:sz w:val="18"/>
                <w:szCs w:val="18"/>
                <w:lang w:eastAsia="ru-RU"/>
              </w:rPr>
            </w:pPr>
          </w:p>
        </w:tc>
        <w:tc>
          <w:tcPr>
            <w:tcW w:w="1276" w:type="dxa"/>
          </w:tcPr>
          <w:p w14:paraId="5DF3C847" w14:textId="77777777" w:rsidR="00E67CF8" w:rsidRPr="00380585" w:rsidRDefault="00E67CF8" w:rsidP="00CF0CF0">
            <w:pPr>
              <w:rPr>
                <w:sz w:val="18"/>
                <w:szCs w:val="18"/>
                <w:lang w:eastAsia="ru-RU"/>
              </w:rPr>
            </w:pPr>
          </w:p>
        </w:tc>
        <w:tc>
          <w:tcPr>
            <w:tcW w:w="851" w:type="dxa"/>
          </w:tcPr>
          <w:p w14:paraId="6C5725C8" w14:textId="77777777" w:rsidR="00E67CF8" w:rsidRPr="00380585" w:rsidRDefault="00E67CF8" w:rsidP="00CF0CF0">
            <w:pPr>
              <w:rPr>
                <w:sz w:val="18"/>
                <w:szCs w:val="18"/>
                <w:lang w:eastAsia="ru-RU"/>
              </w:rPr>
            </w:pPr>
          </w:p>
        </w:tc>
      </w:tr>
      <w:tr w:rsidR="00E67CF8" w:rsidRPr="001C7166" w14:paraId="3F6A75C9" w14:textId="77777777" w:rsidTr="00E67CF8">
        <w:trPr>
          <w:jc w:val="center"/>
        </w:trPr>
        <w:tc>
          <w:tcPr>
            <w:tcW w:w="279" w:type="dxa"/>
          </w:tcPr>
          <w:p w14:paraId="5AE6FF39" w14:textId="77777777" w:rsidR="00E67CF8" w:rsidRPr="00380585" w:rsidRDefault="00E67CF8" w:rsidP="00CF0CF0">
            <w:pPr>
              <w:rPr>
                <w:sz w:val="18"/>
                <w:szCs w:val="18"/>
                <w:lang w:eastAsia="ru-RU"/>
              </w:rPr>
            </w:pPr>
          </w:p>
        </w:tc>
        <w:tc>
          <w:tcPr>
            <w:tcW w:w="1139" w:type="dxa"/>
          </w:tcPr>
          <w:p w14:paraId="6ADA0479" w14:textId="77777777" w:rsidR="00E67CF8" w:rsidRPr="00380585" w:rsidRDefault="00E67CF8" w:rsidP="00CF0CF0">
            <w:pPr>
              <w:rPr>
                <w:sz w:val="18"/>
                <w:szCs w:val="18"/>
                <w:lang w:eastAsia="ru-RU"/>
              </w:rPr>
            </w:pPr>
          </w:p>
        </w:tc>
        <w:tc>
          <w:tcPr>
            <w:tcW w:w="1139" w:type="dxa"/>
          </w:tcPr>
          <w:p w14:paraId="48EA7CD5" w14:textId="77777777" w:rsidR="00E67CF8" w:rsidRPr="00380585" w:rsidRDefault="00E67CF8" w:rsidP="00CF0CF0">
            <w:pPr>
              <w:rPr>
                <w:sz w:val="18"/>
                <w:szCs w:val="18"/>
                <w:lang w:eastAsia="ru-RU"/>
              </w:rPr>
            </w:pPr>
          </w:p>
        </w:tc>
        <w:tc>
          <w:tcPr>
            <w:tcW w:w="1413" w:type="dxa"/>
          </w:tcPr>
          <w:p w14:paraId="66C3E05A" w14:textId="77777777" w:rsidR="00E67CF8" w:rsidRPr="00380585" w:rsidRDefault="00E67CF8" w:rsidP="00CF0CF0">
            <w:pPr>
              <w:rPr>
                <w:sz w:val="18"/>
                <w:szCs w:val="18"/>
                <w:lang w:eastAsia="ru-RU"/>
              </w:rPr>
            </w:pPr>
          </w:p>
        </w:tc>
        <w:tc>
          <w:tcPr>
            <w:tcW w:w="1701" w:type="dxa"/>
          </w:tcPr>
          <w:p w14:paraId="0382C8E5" w14:textId="77777777" w:rsidR="00E67CF8" w:rsidRPr="00380585" w:rsidRDefault="00E67CF8" w:rsidP="00CF0CF0">
            <w:pPr>
              <w:rPr>
                <w:sz w:val="18"/>
                <w:szCs w:val="18"/>
                <w:lang w:eastAsia="ru-RU"/>
              </w:rPr>
            </w:pPr>
          </w:p>
        </w:tc>
        <w:tc>
          <w:tcPr>
            <w:tcW w:w="1270" w:type="dxa"/>
          </w:tcPr>
          <w:p w14:paraId="4B61B7C2" w14:textId="77777777" w:rsidR="00E67CF8" w:rsidRPr="00380585" w:rsidRDefault="00E67CF8" w:rsidP="00CF0CF0">
            <w:pPr>
              <w:rPr>
                <w:sz w:val="18"/>
                <w:szCs w:val="18"/>
                <w:lang w:eastAsia="ru-RU"/>
              </w:rPr>
            </w:pPr>
          </w:p>
        </w:tc>
        <w:tc>
          <w:tcPr>
            <w:tcW w:w="1559" w:type="dxa"/>
          </w:tcPr>
          <w:p w14:paraId="7ED35AA6" w14:textId="77777777" w:rsidR="00E67CF8" w:rsidRPr="00380585" w:rsidRDefault="00E67CF8" w:rsidP="00CF0CF0">
            <w:pPr>
              <w:rPr>
                <w:sz w:val="18"/>
                <w:szCs w:val="18"/>
                <w:lang w:eastAsia="ru-RU"/>
              </w:rPr>
            </w:pPr>
          </w:p>
        </w:tc>
        <w:tc>
          <w:tcPr>
            <w:tcW w:w="1276" w:type="dxa"/>
          </w:tcPr>
          <w:p w14:paraId="0D4995F5" w14:textId="77777777" w:rsidR="00E67CF8" w:rsidRPr="00380585" w:rsidRDefault="00E67CF8" w:rsidP="00CF0CF0">
            <w:pPr>
              <w:rPr>
                <w:sz w:val="18"/>
                <w:szCs w:val="18"/>
                <w:lang w:eastAsia="ru-RU"/>
              </w:rPr>
            </w:pPr>
          </w:p>
        </w:tc>
        <w:tc>
          <w:tcPr>
            <w:tcW w:w="851" w:type="dxa"/>
          </w:tcPr>
          <w:p w14:paraId="5B0A9106" w14:textId="77777777" w:rsidR="00E67CF8" w:rsidRPr="00380585" w:rsidRDefault="00E67CF8" w:rsidP="00CF0CF0">
            <w:pPr>
              <w:rPr>
                <w:sz w:val="18"/>
                <w:szCs w:val="18"/>
                <w:lang w:eastAsia="ru-RU"/>
              </w:rPr>
            </w:pPr>
          </w:p>
        </w:tc>
      </w:tr>
    </w:tbl>
    <w:p w14:paraId="47F8510C" w14:textId="77777777" w:rsidR="0072483D" w:rsidRDefault="0072483D" w:rsidP="00CF0CF0">
      <w:pPr>
        <w:pStyle w:val="1a"/>
        <w:ind w:firstLine="708"/>
        <w:rPr>
          <w:rFonts w:eastAsia="MS Mincho"/>
          <w:sz w:val="24"/>
          <w:szCs w:val="24"/>
        </w:rPr>
      </w:pPr>
    </w:p>
    <w:p w14:paraId="7CF7366F" w14:textId="77777777" w:rsidR="00C408C5" w:rsidRPr="0072483D" w:rsidRDefault="00C408C5" w:rsidP="0072483D">
      <w:pPr>
        <w:pStyle w:val="1a"/>
        <w:ind w:firstLine="0"/>
        <w:rPr>
          <w:sz w:val="24"/>
          <w:szCs w:val="24"/>
        </w:rPr>
      </w:pPr>
      <w:r w:rsidRPr="0072483D">
        <w:rPr>
          <w:sz w:val="24"/>
          <w:szCs w:val="24"/>
        </w:rPr>
        <w:t>Представитель, имеющий полномочия подписать Заявку на участие от имени ____________________________________________________________</w:t>
      </w:r>
    </w:p>
    <w:p w14:paraId="32F046BF" w14:textId="43C7B0BE" w:rsidR="00C408C5" w:rsidRPr="0072483D" w:rsidRDefault="00C408C5" w:rsidP="00CF0CF0">
      <w:pPr>
        <w:pStyle w:val="1a"/>
        <w:ind w:firstLine="708"/>
        <w:rPr>
          <w:i/>
          <w:sz w:val="24"/>
          <w:szCs w:val="24"/>
        </w:rPr>
      </w:pPr>
      <w:r w:rsidRPr="0072483D">
        <w:rPr>
          <w:i/>
          <w:sz w:val="24"/>
          <w:szCs w:val="24"/>
        </w:rPr>
        <w:t xml:space="preserve">                                        (наименование </w:t>
      </w:r>
      <w:r w:rsidR="00804694" w:rsidRPr="0072483D">
        <w:rPr>
          <w:i/>
          <w:sz w:val="24"/>
          <w:szCs w:val="24"/>
        </w:rPr>
        <w:t>участника</w:t>
      </w:r>
      <w:r w:rsidRPr="0072483D">
        <w:rPr>
          <w:i/>
          <w:sz w:val="24"/>
          <w:szCs w:val="24"/>
        </w:rPr>
        <w:t>)</w:t>
      </w:r>
    </w:p>
    <w:p w14:paraId="46D6E221" w14:textId="77777777" w:rsidR="00C408C5" w:rsidRPr="0072483D" w:rsidRDefault="00C408C5" w:rsidP="00CF0CF0">
      <w:pPr>
        <w:tabs>
          <w:tab w:val="left" w:leader="underscore" w:pos="514"/>
          <w:tab w:val="left" w:leader="underscore" w:pos="2419"/>
          <w:tab w:val="left" w:leader="underscore" w:pos="5842"/>
          <w:tab w:val="left" w:leader="underscore" w:pos="9466"/>
        </w:tabs>
      </w:pPr>
      <w:r w:rsidRPr="0072483D">
        <w:t>«</w:t>
      </w:r>
      <w:r w:rsidRPr="0072483D">
        <w:tab/>
        <w:t>»</w:t>
      </w:r>
      <w:r w:rsidRPr="0072483D">
        <w:tab/>
        <w:t xml:space="preserve">20___г. </w:t>
      </w:r>
      <w:r w:rsidRPr="0072483D">
        <w:tab/>
        <w:t xml:space="preserve"> __________________________</w:t>
      </w:r>
    </w:p>
    <w:p w14:paraId="3CADF689" w14:textId="77777777" w:rsidR="00C408C5" w:rsidRPr="0072483D" w:rsidRDefault="00C408C5" w:rsidP="00CF0CF0">
      <w:pPr>
        <w:tabs>
          <w:tab w:val="left" w:pos="4282"/>
          <w:tab w:val="left" w:pos="6830"/>
        </w:tabs>
        <w:rPr>
          <w:i/>
        </w:rPr>
      </w:pPr>
      <w:r w:rsidRPr="0072483D">
        <w:rPr>
          <w:i/>
        </w:rPr>
        <w:t xml:space="preserve">       (</w:t>
      </w:r>
      <w:proofErr w:type="gramStart"/>
      <w:r w:rsidRPr="0072483D">
        <w:rPr>
          <w:i/>
        </w:rPr>
        <w:t xml:space="preserve">дата)   </w:t>
      </w:r>
      <w:proofErr w:type="gramEnd"/>
      <w:r w:rsidRPr="0072483D">
        <w:rPr>
          <w:i/>
        </w:rPr>
        <w:t xml:space="preserve">                                   (подпись)                  (расшифровка подписи)</w:t>
      </w:r>
    </w:p>
    <w:p w14:paraId="3F1EC36C" w14:textId="77777777" w:rsidR="00C01D12" w:rsidRDefault="00C01D12" w:rsidP="00CF0CF0">
      <w:pPr>
        <w:pStyle w:val="1a"/>
        <w:ind w:firstLine="708"/>
        <w:rPr>
          <w:rFonts w:eastAsia="MS Mincho"/>
          <w:szCs w:val="28"/>
        </w:rPr>
      </w:pPr>
    </w:p>
    <w:p w14:paraId="1A3BEE8A" w14:textId="77777777" w:rsidR="00C01D12" w:rsidRPr="00A536A5" w:rsidRDefault="00C01D12" w:rsidP="00CF0CF0"/>
    <w:p w14:paraId="083AD19E" w14:textId="77777777" w:rsidR="00115908" w:rsidRDefault="00115908" w:rsidP="00CF0CF0">
      <w:pPr>
        <w:pStyle w:val="1a"/>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53709402" w14:textId="0B827A75" w:rsidR="00167A31" w:rsidRPr="00620AF9" w:rsidRDefault="004E5E9E" w:rsidP="00CF0CF0">
      <w:pPr>
        <w:pStyle w:val="1a"/>
        <w:ind w:firstLine="0"/>
        <w:jc w:val="right"/>
        <w:outlineLvl w:val="0"/>
      </w:pPr>
      <w:r w:rsidRPr="00620AF9">
        <w:lastRenderedPageBreak/>
        <w:t xml:space="preserve">Приложение № </w:t>
      </w:r>
      <w:r w:rsidR="00C92DF7" w:rsidRPr="00620AF9">
        <w:t>7</w:t>
      </w:r>
    </w:p>
    <w:p w14:paraId="6F55FE54" w14:textId="002A7583" w:rsidR="004E5E9E" w:rsidRPr="00620AF9" w:rsidRDefault="004E5E9E" w:rsidP="00804694">
      <w:pPr>
        <w:pStyle w:val="1a"/>
        <w:ind w:firstLine="0"/>
        <w:jc w:val="right"/>
        <w:outlineLvl w:val="0"/>
      </w:pPr>
      <w:r w:rsidRPr="00620AF9">
        <w:t>документации о закупке</w:t>
      </w:r>
    </w:p>
    <w:p w14:paraId="25D4126C" w14:textId="77777777" w:rsidR="004E5E9E" w:rsidRPr="00620AF9" w:rsidRDefault="004E5E9E" w:rsidP="00CF0CF0"/>
    <w:p w14:paraId="53D37B9F" w14:textId="77777777" w:rsidR="00C01D12" w:rsidRPr="00620AF9" w:rsidRDefault="0072214B" w:rsidP="00CF0CF0">
      <w:pPr>
        <w:pStyle w:val="2"/>
        <w:numPr>
          <w:ilvl w:val="0"/>
          <w:numId w:val="0"/>
        </w:numPr>
        <w:suppressAutoHyphens w:val="0"/>
        <w:spacing w:before="0" w:after="0"/>
        <w:ind w:left="928"/>
        <w:jc w:val="both"/>
        <w:rPr>
          <w:i w:val="0"/>
        </w:rPr>
      </w:pPr>
      <w:r w:rsidRPr="00620AF9">
        <w:rPr>
          <w:i w:val="0"/>
        </w:rPr>
        <w:t>Критерии и порядок оценки и сопоставления заявок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208"/>
        <w:gridCol w:w="1547"/>
        <w:gridCol w:w="4981"/>
      </w:tblGrid>
      <w:tr w:rsidR="00695BC0" w:rsidRPr="00620AF9" w14:paraId="5303AE08"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33A5A0D" w14:textId="77777777" w:rsidR="00C01D12" w:rsidRPr="00620AF9" w:rsidRDefault="0072214B" w:rsidP="00CF0CF0">
            <w:pPr>
              <w:tabs>
                <w:tab w:val="left" w:pos="1276"/>
              </w:tabs>
              <w:jc w:val="center"/>
              <w:rPr>
                <w:b/>
              </w:rPr>
            </w:pPr>
            <w:r w:rsidRPr="00620AF9">
              <w:rPr>
                <w:b/>
              </w:rPr>
              <w:t>№</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09D9604" w14:textId="77777777" w:rsidR="00C01D12" w:rsidRPr="00620AF9" w:rsidRDefault="0072214B" w:rsidP="00CF0CF0">
            <w:pPr>
              <w:tabs>
                <w:tab w:val="left" w:pos="1276"/>
              </w:tabs>
              <w:jc w:val="center"/>
              <w:rPr>
                <w:b/>
              </w:rPr>
            </w:pPr>
            <w:r w:rsidRPr="00620AF9">
              <w:rPr>
                <w:b/>
              </w:rPr>
              <w:t>Наименование</w:t>
            </w:r>
          </w:p>
          <w:p w14:paraId="5890E381" w14:textId="77777777" w:rsidR="00C01D12" w:rsidRPr="00620AF9" w:rsidRDefault="0072214B" w:rsidP="00CF0CF0">
            <w:pPr>
              <w:tabs>
                <w:tab w:val="left" w:pos="1276"/>
              </w:tabs>
              <w:jc w:val="center"/>
              <w:rPr>
                <w:b/>
              </w:rPr>
            </w:pPr>
            <w:r w:rsidRPr="00620AF9">
              <w:rPr>
                <w:b/>
              </w:rPr>
              <w:t>критерии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974B3B7" w14:textId="77777777" w:rsidR="00C01D12" w:rsidRPr="00620AF9" w:rsidRDefault="0072214B" w:rsidP="00CF0CF0">
            <w:pPr>
              <w:tabs>
                <w:tab w:val="left" w:pos="1276"/>
              </w:tabs>
              <w:jc w:val="center"/>
              <w:rPr>
                <w:b/>
              </w:rPr>
            </w:pPr>
            <w:r w:rsidRPr="00620AF9">
              <w:rPr>
                <w:b/>
              </w:rPr>
              <w:t xml:space="preserve">Макс. </w:t>
            </w:r>
          </w:p>
          <w:p w14:paraId="1D1F43E2" w14:textId="77777777" w:rsidR="00C01D12" w:rsidRPr="00620AF9" w:rsidRDefault="0072214B" w:rsidP="00CF0CF0">
            <w:pPr>
              <w:tabs>
                <w:tab w:val="left" w:pos="1276"/>
              </w:tabs>
              <w:jc w:val="center"/>
              <w:rPr>
                <w:b/>
              </w:rPr>
            </w:pPr>
            <w:r w:rsidRPr="00620AF9">
              <w:rPr>
                <w:b/>
              </w:rPr>
              <w:t>кол-во баллов</w:t>
            </w:r>
          </w:p>
        </w:tc>
        <w:tc>
          <w:tcPr>
            <w:tcW w:w="4981" w:type="dxa"/>
            <w:tcBorders>
              <w:top w:val="single" w:sz="4" w:space="0" w:color="auto"/>
              <w:left w:val="single" w:sz="4" w:space="0" w:color="auto"/>
              <w:bottom w:val="single" w:sz="4" w:space="0" w:color="auto"/>
              <w:right w:val="single" w:sz="4" w:space="0" w:color="auto"/>
            </w:tcBorders>
            <w:vAlign w:val="center"/>
            <w:hideMark/>
          </w:tcPr>
          <w:p w14:paraId="537BE4C1" w14:textId="77777777" w:rsidR="00C01D12" w:rsidRPr="00620AF9" w:rsidRDefault="0072214B" w:rsidP="00CF0CF0">
            <w:pPr>
              <w:tabs>
                <w:tab w:val="left" w:pos="1276"/>
              </w:tabs>
              <w:jc w:val="center"/>
              <w:rPr>
                <w:b/>
              </w:rPr>
            </w:pPr>
            <w:r w:rsidRPr="00620AF9">
              <w:rPr>
                <w:b/>
              </w:rPr>
              <w:t>Порядок оценки</w:t>
            </w:r>
          </w:p>
        </w:tc>
      </w:tr>
      <w:tr w:rsidR="00C01D12" w:rsidRPr="00620AF9" w14:paraId="3F146C26" w14:textId="77777777" w:rsidTr="00C01D12">
        <w:trPr>
          <w:jc w:val="center"/>
        </w:trPr>
        <w:tc>
          <w:tcPr>
            <w:tcW w:w="9356" w:type="dxa"/>
            <w:gridSpan w:val="4"/>
            <w:tcBorders>
              <w:top w:val="single" w:sz="4" w:space="0" w:color="auto"/>
              <w:left w:val="single" w:sz="4" w:space="0" w:color="auto"/>
              <w:bottom w:val="single" w:sz="4" w:space="0" w:color="auto"/>
              <w:right w:val="single" w:sz="4" w:space="0" w:color="auto"/>
            </w:tcBorders>
            <w:hideMark/>
          </w:tcPr>
          <w:p w14:paraId="4F3854A7" w14:textId="54B5F064" w:rsidR="00C01D12" w:rsidRPr="00620AF9" w:rsidRDefault="00C92DF7" w:rsidP="00CF0CF0">
            <w:pPr>
              <w:widowControl w:val="0"/>
              <w:shd w:val="clear" w:color="auto" w:fill="FFFFFF"/>
              <w:jc w:val="center"/>
              <w:rPr>
                <w:b/>
              </w:rPr>
            </w:pPr>
            <w:r w:rsidRPr="00620AF9">
              <w:rPr>
                <w:b/>
              </w:rPr>
              <w:t>Стоимость Товара</w:t>
            </w:r>
          </w:p>
        </w:tc>
      </w:tr>
      <w:tr w:rsidR="00695BC0" w:rsidRPr="00620AF9" w14:paraId="7B3A0146"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hideMark/>
          </w:tcPr>
          <w:p w14:paraId="0D85D3B6" w14:textId="77777777" w:rsidR="00C01D12" w:rsidRPr="00620AF9" w:rsidRDefault="0072214B" w:rsidP="00CF0CF0">
            <w:pPr>
              <w:tabs>
                <w:tab w:val="left" w:pos="1276"/>
              </w:tabs>
              <w:rPr>
                <w:b/>
              </w:rPr>
            </w:pPr>
            <w:r w:rsidRPr="00620AF9">
              <w:rPr>
                <w:b/>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217A1CA" w14:textId="4906C50C" w:rsidR="00C01D12" w:rsidRPr="00620AF9" w:rsidRDefault="00486D0A" w:rsidP="00C92DF7">
            <w:pPr>
              <w:rPr>
                <w:rFonts w:eastAsia="MS Mincho"/>
              </w:rPr>
            </w:pPr>
            <w:r w:rsidRPr="00620AF9">
              <w:rPr>
                <w:rFonts w:eastAsia="MS Mincho"/>
              </w:rPr>
              <w:t>Цена</w:t>
            </w:r>
            <w:r w:rsidR="004E5E9E" w:rsidRPr="00620AF9">
              <w:rPr>
                <w:rFonts w:eastAsia="MS Mincho"/>
              </w:rPr>
              <w:t xml:space="preserve"> </w:t>
            </w:r>
            <w:r w:rsidR="00C92DF7" w:rsidRPr="00620AF9">
              <w:rPr>
                <w:rFonts w:eastAsia="MS Mincho"/>
              </w:rPr>
              <w:t>Товара</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FA6B6D2" w14:textId="31BC11FF" w:rsidR="00C01D12" w:rsidRPr="00620AF9" w:rsidRDefault="00761FB4" w:rsidP="00CF0CF0">
            <w:pPr>
              <w:widowControl w:val="0"/>
              <w:jc w:val="center"/>
            </w:pPr>
            <w:r w:rsidRPr="00620AF9">
              <w:t>7</w:t>
            </w:r>
            <w:r w:rsidR="0072214B" w:rsidRPr="00620AF9">
              <w:t>0</w:t>
            </w:r>
          </w:p>
        </w:tc>
        <w:tc>
          <w:tcPr>
            <w:tcW w:w="4981" w:type="dxa"/>
            <w:tcBorders>
              <w:top w:val="single" w:sz="4" w:space="0" w:color="auto"/>
              <w:left w:val="single" w:sz="4" w:space="0" w:color="auto"/>
              <w:bottom w:val="single" w:sz="4" w:space="0" w:color="auto"/>
              <w:right w:val="single" w:sz="4" w:space="0" w:color="auto"/>
            </w:tcBorders>
            <w:vAlign w:val="center"/>
          </w:tcPr>
          <w:p w14:paraId="79C07A77" w14:textId="0D5A44D5" w:rsidR="00C01D12" w:rsidRDefault="0072214B" w:rsidP="000D0A27">
            <w:pPr>
              <w:shd w:val="clear" w:color="auto" w:fill="FFFFFF"/>
              <w:jc w:val="both"/>
            </w:pPr>
            <w:r w:rsidRPr="00620AF9">
              <w:t xml:space="preserve">Данный критерий оценивается путем сопоставления стоимости </w:t>
            </w:r>
            <w:r w:rsidR="00D11093">
              <w:t xml:space="preserve">единицы товара, предложенной участниками </w:t>
            </w:r>
            <w:r w:rsidRPr="00620AF9">
              <w:t>без учета НДС:</w:t>
            </w:r>
          </w:p>
          <w:p w14:paraId="6198CCEF" w14:textId="6ACE1E81" w:rsidR="003B3214" w:rsidRDefault="003B3214" w:rsidP="00C92DF7">
            <w:pPr>
              <w:shd w:val="clear" w:color="auto" w:fill="FFFFFF"/>
              <w:ind w:firstLine="65"/>
              <w:jc w:val="both"/>
            </w:pPr>
          </w:p>
          <w:p w14:paraId="00751C59" w14:textId="3BA23857" w:rsidR="003B3214" w:rsidRPr="003B3214" w:rsidRDefault="003B3214" w:rsidP="00C92DF7">
            <w:pPr>
              <w:shd w:val="clear" w:color="auto" w:fill="FFFFFF"/>
              <w:ind w:firstLine="65"/>
              <w:jc w:val="both"/>
            </w:pPr>
            <w:r>
              <w:t>Критерий Цена Товара = (∑</w:t>
            </w:r>
            <w:r w:rsidRPr="00620AF9">
              <w:rPr>
                <w:rFonts w:eastAsia="MS Mincho"/>
              </w:rPr>
              <w:t xml:space="preserve"> Б</w:t>
            </w:r>
            <w:proofErr w:type="spellStart"/>
            <w:r>
              <w:rPr>
                <w:rFonts w:eastAsia="MS Mincho"/>
                <w:lang w:val="en-US"/>
              </w:rPr>
              <w:t>i</w:t>
            </w:r>
            <w:proofErr w:type="spellEnd"/>
            <w:r w:rsidRPr="00620AF9">
              <w:rPr>
                <w:rFonts w:eastAsia="MS Mincho"/>
              </w:rPr>
              <w:t>j</w:t>
            </w:r>
            <w:r>
              <w:rPr>
                <w:rFonts w:eastAsia="MS Mincho"/>
              </w:rPr>
              <w:t xml:space="preserve"> / </w:t>
            </w:r>
            <w:r>
              <w:rPr>
                <w:rFonts w:eastAsia="MS Mincho"/>
                <w:lang w:val="en-US"/>
              </w:rPr>
              <w:t>n</w:t>
            </w:r>
            <w:r>
              <w:rPr>
                <w:rFonts w:eastAsia="MS Mincho"/>
              </w:rPr>
              <w:t>) х 70;</w:t>
            </w:r>
          </w:p>
          <w:p w14:paraId="0E7CBE93" w14:textId="77777777" w:rsidR="003B3214" w:rsidRPr="00620AF9" w:rsidRDefault="003B3214" w:rsidP="00C92DF7">
            <w:pPr>
              <w:shd w:val="clear" w:color="auto" w:fill="FFFFFF"/>
              <w:ind w:firstLine="65"/>
              <w:jc w:val="both"/>
              <w:rPr>
                <w:bCs/>
                <w:color w:val="FF0000"/>
              </w:rPr>
            </w:pPr>
          </w:p>
          <w:tbl>
            <w:tblPr>
              <w:tblStyle w:val="afff2"/>
              <w:tblW w:w="0" w:type="auto"/>
              <w:tblLook w:val="04A0" w:firstRow="1" w:lastRow="0" w:firstColumn="1" w:lastColumn="0" w:noHBand="0" w:noVBand="1"/>
            </w:tblPr>
            <w:tblGrid>
              <w:gridCol w:w="623"/>
              <w:gridCol w:w="705"/>
              <w:gridCol w:w="3437"/>
            </w:tblGrid>
            <w:tr w:rsidR="00C70B4A" w:rsidRPr="00620AF9" w14:paraId="18A2A861" w14:textId="77777777" w:rsidTr="00234192">
              <w:tc>
                <w:tcPr>
                  <w:tcW w:w="577" w:type="dxa"/>
                  <w:vMerge w:val="restart"/>
                  <w:tcBorders>
                    <w:top w:val="nil"/>
                    <w:left w:val="nil"/>
                    <w:bottom w:val="nil"/>
                    <w:right w:val="nil"/>
                  </w:tcBorders>
                </w:tcPr>
                <w:p w14:paraId="1B7052DA" w14:textId="77777777" w:rsidR="00C70B4A" w:rsidRPr="00620AF9" w:rsidRDefault="00C70B4A" w:rsidP="00CF0CF0">
                  <w:pPr>
                    <w:jc w:val="both"/>
                    <w:rPr>
                      <w:rFonts w:eastAsia="MS Mincho"/>
                    </w:rPr>
                  </w:pPr>
                </w:p>
                <w:p w14:paraId="40C1B3BF" w14:textId="6FF1A05D" w:rsidR="00C70B4A" w:rsidRPr="00620AF9" w:rsidRDefault="00C70B4A" w:rsidP="00CF0CF0">
                  <w:pPr>
                    <w:jc w:val="both"/>
                    <w:rPr>
                      <w:rFonts w:eastAsia="MS Mincho"/>
                    </w:rPr>
                  </w:pPr>
                  <w:r w:rsidRPr="00620AF9">
                    <w:rPr>
                      <w:rFonts w:eastAsia="MS Mincho"/>
                    </w:rPr>
                    <w:t>Б</w:t>
                  </w:r>
                  <w:proofErr w:type="spellStart"/>
                  <w:r w:rsidR="003B3214">
                    <w:rPr>
                      <w:rFonts w:eastAsia="MS Mincho"/>
                      <w:lang w:val="en-US"/>
                    </w:rPr>
                    <w:t>i</w:t>
                  </w:r>
                  <w:proofErr w:type="spellEnd"/>
                  <w:r w:rsidRPr="00620AF9">
                    <w:rPr>
                      <w:rFonts w:eastAsia="MS Mincho"/>
                    </w:rPr>
                    <w:t>j=</w:t>
                  </w:r>
                </w:p>
              </w:tc>
              <w:tc>
                <w:tcPr>
                  <w:tcW w:w="708" w:type="dxa"/>
                  <w:tcBorders>
                    <w:top w:val="nil"/>
                    <w:left w:val="nil"/>
                    <w:bottom w:val="single" w:sz="4" w:space="0" w:color="auto"/>
                    <w:right w:val="nil"/>
                  </w:tcBorders>
                </w:tcPr>
                <w:p w14:paraId="62197549" w14:textId="1EE8E880" w:rsidR="00C70B4A" w:rsidRPr="003B3214" w:rsidRDefault="005918FE" w:rsidP="003B3214">
                  <w:pPr>
                    <w:jc w:val="both"/>
                    <w:rPr>
                      <w:rFonts w:eastAsia="MS Mincho"/>
                    </w:rPr>
                  </w:pPr>
                  <w:r w:rsidRPr="00620AF9">
                    <w:rPr>
                      <w:rFonts w:eastAsia="MS Mincho"/>
                      <w:i/>
                    </w:rPr>
                    <w:t>Ц</w:t>
                  </w:r>
                  <w:r w:rsidRPr="00620AF9">
                    <w:rPr>
                      <w:rFonts w:eastAsia="MS Mincho"/>
                      <w:vertAlign w:val="subscript"/>
                      <w:lang w:val="en-US"/>
                    </w:rPr>
                    <w:t>min</w:t>
                  </w:r>
                </w:p>
              </w:tc>
              <w:tc>
                <w:tcPr>
                  <w:tcW w:w="3583" w:type="dxa"/>
                  <w:vMerge w:val="restart"/>
                  <w:tcBorders>
                    <w:top w:val="nil"/>
                    <w:left w:val="nil"/>
                    <w:bottom w:val="nil"/>
                    <w:right w:val="nil"/>
                  </w:tcBorders>
                </w:tcPr>
                <w:p w14:paraId="11E5BBB9" w14:textId="77777777" w:rsidR="00C70B4A" w:rsidRPr="00620AF9" w:rsidRDefault="00C70B4A" w:rsidP="00CF0CF0">
                  <w:pPr>
                    <w:jc w:val="both"/>
                    <w:rPr>
                      <w:rFonts w:eastAsia="MS Mincho"/>
                    </w:rPr>
                  </w:pPr>
                </w:p>
                <w:p w14:paraId="05B555A1" w14:textId="35068820" w:rsidR="00C70B4A" w:rsidRPr="00620AF9" w:rsidRDefault="003B3214" w:rsidP="00CF0CF0">
                  <w:pPr>
                    <w:jc w:val="both"/>
                    <w:rPr>
                      <w:rFonts w:eastAsia="MS Mincho"/>
                    </w:rPr>
                  </w:pPr>
                  <w:r w:rsidRPr="00620AF9">
                    <w:rPr>
                      <w:rFonts w:eastAsia="MS Mincho"/>
                    </w:rPr>
                    <w:t>, где</w:t>
                  </w:r>
                </w:p>
              </w:tc>
            </w:tr>
            <w:tr w:rsidR="00C70B4A" w:rsidRPr="00620AF9" w14:paraId="1CCC175D" w14:textId="77777777" w:rsidTr="00234192">
              <w:tc>
                <w:tcPr>
                  <w:tcW w:w="577" w:type="dxa"/>
                  <w:vMerge/>
                  <w:tcBorders>
                    <w:top w:val="nil"/>
                    <w:left w:val="nil"/>
                    <w:bottom w:val="nil"/>
                    <w:right w:val="nil"/>
                  </w:tcBorders>
                </w:tcPr>
                <w:p w14:paraId="33224F21" w14:textId="77777777" w:rsidR="00C70B4A" w:rsidRPr="00620AF9" w:rsidRDefault="00C70B4A" w:rsidP="00CF0CF0">
                  <w:pPr>
                    <w:jc w:val="both"/>
                    <w:rPr>
                      <w:rFonts w:eastAsia="MS Mincho"/>
                    </w:rPr>
                  </w:pPr>
                </w:p>
              </w:tc>
              <w:tc>
                <w:tcPr>
                  <w:tcW w:w="708" w:type="dxa"/>
                  <w:tcBorders>
                    <w:top w:val="single" w:sz="4" w:space="0" w:color="auto"/>
                    <w:left w:val="nil"/>
                    <w:bottom w:val="nil"/>
                    <w:right w:val="nil"/>
                  </w:tcBorders>
                </w:tcPr>
                <w:p w14:paraId="4642802D" w14:textId="38D6BBAB" w:rsidR="00C70B4A" w:rsidRPr="00620AF9" w:rsidRDefault="005918FE" w:rsidP="005918FE">
                  <w:pPr>
                    <w:jc w:val="both"/>
                    <w:rPr>
                      <w:rFonts w:eastAsia="MS Mincho"/>
                    </w:rPr>
                  </w:pPr>
                  <w:r w:rsidRPr="00620AF9">
                    <w:rPr>
                      <w:rFonts w:eastAsia="MS Mincho"/>
                      <w:i/>
                    </w:rPr>
                    <w:t>Ц</w:t>
                  </w:r>
                  <w:proofErr w:type="spellStart"/>
                  <w:r>
                    <w:rPr>
                      <w:rFonts w:eastAsia="MS Mincho"/>
                      <w:i/>
                      <w:lang w:val="en-US"/>
                    </w:rPr>
                    <w:t>i</w:t>
                  </w:r>
                  <w:r>
                    <w:rPr>
                      <w:rFonts w:eastAsia="MS Mincho"/>
                      <w:noProof/>
                      <w:lang w:val="en-US"/>
                    </w:rPr>
                    <w:t>j</w:t>
                  </w:r>
                  <w:proofErr w:type="spellEnd"/>
                  <w:r w:rsidRPr="00620AF9">
                    <w:rPr>
                      <w:rFonts w:eastAsia="MS Mincho"/>
                      <w:i/>
                    </w:rPr>
                    <w:t xml:space="preserve"> </w:t>
                  </w:r>
                </w:p>
              </w:tc>
              <w:tc>
                <w:tcPr>
                  <w:tcW w:w="3583" w:type="dxa"/>
                  <w:vMerge/>
                  <w:tcBorders>
                    <w:top w:val="nil"/>
                    <w:left w:val="nil"/>
                    <w:bottom w:val="nil"/>
                    <w:right w:val="nil"/>
                  </w:tcBorders>
                </w:tcPr>
                <w:p w14:paraId="003C1A5D" w14:textId="77777777" w:rsidR="00C70B4A" w:rsidRPr="00620AF9" w:rsidRDefault="00C70B4A" w:rsidP="00CF0CF0">
                  <w:pPr>
                    <w:jc w:val="both"/>
                    <w:rPr>
                      <w:rFonts w:eastAsia="MS Mincho"/>
                    </w:rPr>
                  </w:pPr>
                </w:p>
              </w:tc>
            </w:tr>
          </w:tbl>
          <w:p w14:paraId="50328499" w14:textId="77777777" w:rsidR="00C70B4A" w:rsidRPr="00620AF9" w:rsidRDefault="00C70B4A" w:rsidP="00CF0CF0">
            <w:pPr>
              <w:ind w:firstLine="284"/>
              <w:jc w:val="both"/>
              <w:rPr>
                <w:rFonts w:eastAsia="MS Mincho"/>
              </w:rPr>
            </w:pPr>
          </w:p>
          <w:p w14:paraId="4CDF703A" w14:textId="16EF697B" w:rsidR="00C01D12" w:rsidRDefault="0072214B" w:rsidP="00CF0CF0">
            <w:pPr>
              <w:ind w:firstLine="284"/>
              <w:jc w:val="both"/>
              <w:rPr>
                <w:rFonts w:eastAsia="MS Mincho"/>
              </w:rPr>
            </w:pPr>
            <w:r w:rsidRPr="00620AF9">
              <w:rPr>
                <w:rFonts w:eastAsia="MS Mincho"/>
                <w:lang w:val="en-US"/>
              </w:rPr>
              <w:t>j</w:t>
            </w:r>
            <w:r w:rsidRPr="00620AF9">
              <w:rPr>
                <w:rFonts w:eastAsia="MS Mincho"/>
              </w:rPr>
              <w:t xml:space="preserve"> = 1</w:t>
            </w:r>
            <w:r w:rsidR="00D11093">
              <w:rPr>
                <w:rFonts w:eastAsia="MS Mincho"/>
              </w:rPr>
              <w:t>,</w:t>
            </w:r>
            <w:r w:rsidRPr="00620AF9">
              <w:rPr>
                <w:rFonts w:eastAsia="MS Mincho"/>
              </w:rPr>
              <w:t xml:space="preserve">….n, </w:t>
            </w:r>
            <w:r w:rsidR="00D11093">
              <w:rPr>
                <w:rFonts w:eastAsia="MS Mincho"/>
              </w:rPr>
              <w:t xml:space="preserve">где </w:t>
            </w:r>
            <w:r w:rsidRPr="00620AF9">
              <w:rPr>
                <w:rFonts w:eastAsia="MS Mincho"/>
              </w:rPr>
              <w:t xml:space="preserve">n -  </w:t>
            </w:r>
            <w:r w:rsidR="003B3214">
              <w:rPr>
                <w:rFonts w:eastAsia="MS Mincho"/>
              </w:rPr>
              <w:t xml:space="preserve">позиция товара, предлагаемого </w:t>
            </w:r>
            <w:proofErr w:type="spellStart"/>
            <w:r w:rsidR="003B3214">
              <w:rPr>
                <w:rFonts w:eastAsia="MS Mincho"/>
                <w:lang w:val="en-US"/>
              </w:rPr>
              <w:t>i</w:t>
            </w:r>
            <w:proofErr w:type="spellEnd"/>
            <w:r w:rsidR="003B3214" w:rsidRPr="003B3214">
              <w:rPr>
                <w:rFonts w:eastAsia="MS Mincho"/>
              </w:rPr>
              <w:t>-</w:t>
            </w:r>
            <w:r w:rsidR="003B3214">
              <w:rPr>
                <w:rFonts w:eastAsia="MS Mincho"/>
              </w:rPr>
              <w:t>участником</w:t>
            </w:r>
            <w:r w:rsidRPr="00620AF9">
              <w:rPr>
                <w:rFonts w:eastAsia="MS Mincho"/>
              </w:rPr>
              <w:t>;</w:t>
            </w:r>
          </w:p>
          <w:p w14:paraId="01187EE6" w14:textId="76C3035D" w:rsidR="00D11093" w:rsidRPr="00D11093" w:rsidRDefault="00D11093" w:rsidP="00CF0CF0">
            <w:pPr>
              <w:ind w:firstLine="284"/>
              <w:jc w:val="both"/>
              <w:rPr>
                <w:rFonts w:eastAsia="MS Mincho"/>
              </w:rPr>
            </w:pPr>
            <w:proofErr w:type="spellStart"/>
            <w:r>
              <w:rPr>
                <w:rFonts w:eastAsia="MS Mincho"/>
                <w:lang w:val="en-US"/>
              </w:rPr>
              <w:t>i</w:t>
            </w:r>
            <w:proofErr w:type="spellEnd"/>
            <w:r w:rsidRPr="00D11093">
              <w:rPr>
                <w:rFonts w:eastAsia="MS Mincho"/>
              </w:rPr>
              <w:t xml:space="preserve"> =1</w:t>
            </w:r>
            <w:r>
              <w:rPr>
                <w:rFonts w:eastAsia="MS Mincho"/>
              </w:rPr>
              <w:t>,</w:t>
            </w:r>
            <w:r w:rsidRPr="00D11093">
              <w:rPr>
                <w:rFonts w:eastAsia="MS Mincho"/>
              </w:rPr>
              <w:t>…</w:t>
            </w:r>
            <w:r>
              <w:rPr>
                <w:rFonts w:eastAsia="MS Mincho"/>
                <w:lang w:val="en-US"/>
              </w:rPr>
              <w:t>m</w:t>
            </w:r>
            <w:r w:rsidRPr="00D11093">
              <w:rPr>
                <w:rFonts w:eastAsia="MS Mincho"/>
              </w:rPr>
              <w:t xml:space="preserve">, </w:t>
            </w:r>
            <w:r>
              <w:rPr>
                <w:rFonts w:eastAsia="MS Mincho"/>
              </w:rPr>
              <w:t xml:space="preserve"> где </w:t>
            </w:r>
            <w:r>
              <w:rPr>
                <w:rFonts w:eastAsia="MS Mincho"/>
                <w:lang w:val="en-US"/>
              </w:rPr>
              <w:t>m</w:t>
            </w:r>
            <w:r w:rsidRPr="00D11093">
              <w:rPr>
                <w:rFonts w:eastAsia="MS Mincho"/>
              </w:rPr>
              <w:t xml:space="preserve"> – </w:t>
            </w:r>
            <w:r>
              <w:rPr>
                <w:rFonts w:eastAsia="MS Mincho"/>
              </w:rPr>
              <w:t>участник закупки</w:t>
            </w:r>
          </w:p>
          <w:p w14:paraId="32E13990" w14:textId="283F6244" w:rsidR="00C01D12" w:rsidRPr="00620AF9" w:rsidRDefault="003B3214" w:rsidP="00CF0CF0">
            <w:pPr>
              <w:ind w:firstLine="284"/>
              <w:jc w:val="both"/>
              <w:rPr>
                <w:rFonts w:eastAsia="MS Mincho"/>
              </w:rPr>
            </w:pPr>
            <w:r w:rsidRPr="00620AF9">
              <w:rPr>
                <w:rFonts w:eastAsia="MS Mincho"/>
              </w:rPr>
              <w:t>Б</w:t>
            </w:r>
            <w:proofErr w:type="spellStart"/>
            <w:r>
              <w:rPr>
                <w:rFonts w:eastAsia="MS Mincho"/>
                <w:lang w:val="en-US"/>
              </w:rPr>
              <w:t>i</w:t>
            </w:r>
            <w:proofErr w:type="spellEnd"/>
            <w:r w:rsidRPr="00620AF9">
              <w:rPr>
                <w:rFonts w:eastAsia="MS Mincho"/>
              </w:rPr>
              <w:t xml:space="preserve">j </w:t>
            </w:r>
            <w:r w:rsidR="0072214B" w:rsidRPr="00620AF9">
              <w:rPr>
                <w:rFonts w:eastAsia="MS Mincho"/>
              </w:rPr>
              <w:t xml:space="preserve">– количество баллов </w:t>
            </w:r>
            <w:proofErr w:type="spellStart"/>
            <w:r w:rsidR="005918FE">
              <w:rPr>
                <w:rFonts w:eastAsia="MS Mincho"/>
                <w:lang w:val="en-US"/>
              </w:rPr>
              <w:t>i</w:t>
            </w:r>
            <w:proofErr w:type="spellEnd"/>
            <w:r w:rsidR="0072214B" w:rsidRPr="00620AF9">
              <w:rPr>
                <w:rFonts w:eastAsia="MS Mincho"/>
              </w:rPr>
              <w:t xml:space="preserve"> –ого участника</w:t>
            </w:r>
            <w:r w:rsidR="005918FE" w:rsidRPr="005918FE">
              <w:rPr>
                <w:rFonts w:eastAsia="MS Mincho"/>
              </w:rPr>
              <w:t xml:space="preserve"> </w:t>
            </w:r>
            <w:r w:rsidR="005918FE">
              <w:rPr>
                <w:rFonts w:eastAsia="MS Mincho"/>
              </w:rPr>
              <w:t xml:space="preserve">по </w:t>
            </w:r>
            <w:r w:rsidR="005918FE">
              <w:rPr>
                <w:rFonts w:eastAsia="MS Mincho"/>
                <w:lang w:val="en-US"/>
              </w:rPr>
              <w:t>j</w:t>
            </w:r>
            <w:r w:rsidR="005918FE" w:rsidRPr="005918FE">
              <w:rPr>
                <w:rFonts w:eastAsia="MS Mincho"/>
              </w:rPr>
              <w:t xml:space="preserve"> </w:t>
            </w:r>
            <w:r w:rsidR="005918FE">
              <w:rPr>
                <w:rFonts w:eastAsia="MS Mincho"/>
              </w:rPr>
              <w:t>позиции товара</w:t>
            </w:r>
            <w:r w:rsidR="0072214B" w:rsidRPr="00620AF9">
              <w:rPr>
                <w:rFonts w:eastAsia="MS Mincho"/>
              </w:rPr>
              <w:t>;</w:t>
            </w:r>
          </w:p>
          <w:p w14:paraId="056A10A6" w14:textId="63200F5B" w:rsidR="00486D0A" w:rsidRPr="00620AF9" w:rsidRDefault="005918FE" w:rsidP="00CF0CF0">
            <w:pPr>
              <w:ind w:firstLine="284"/>
              <w:jc w:val="both"/>
              <w:rPr>
                <w:rFonts w:eastAsia="MS Mincho"/>
              </w:rPr>
            </w:pPr>
            <w:r w:rsidRPr="00620AF9">
              <w:rPr>
                <w:rFonts w:eastAsia="MS Mincho"/>
                <w:i/>
              </w:rPr>
              <w:t>Ц</w:t>
            </w:r>
            <w:proofErr w:type="spellStart"/>
            <w:r>
              <w:rPr>
                <w:rFonts w:eastAsia="MS Mincho"/>
                <w:i/>
                <w:lang w:val="en-US"/>
              </w:rPr>
              <w:t>i</w:t>
            </w:r>
            <w:r>
              <w:rPr>
                <w:rFonts w:eastAsia="MS Mincho"/>
                <w:noProof/>
                <w:lang w:val="en-US"/>
              </w:rPr>
              <w:t>j</w:t>
            </w:r>
            <w:proofErr w:type="spellEnd"/>
            <w:r w:rsidR="0072214B" w:rsidRPr="00620AF9">
              <w:rPr>
                <w:rFonts w:eastAsia="MS Mincho"/>
              </w:rPr>
              <w:t xml:space="preserve"> – </w:t>
            </w:r>
            <w:r w:rsidR="003B3214">
              <w:rPr>
                <w:rFonts w:eastAsia="MS Mincho"/>
              </w:rPr>
              <w:t xml:space="preserve">цена </w:t>
            </w:r>
            <w:r>
              <w:rPr>
                <w:rFonts w:eastAsia="MS Mincho"/>
                <w:lang w:val="en-US"/>
              </w:rPr>
              <w:t>j</w:t>
            </w:r>
            <w:r w:rsidRPr="005918FE">
              <w:rPr>
                <w:rFonts w:eastAsia="MS Mincho"/>
              </w:rPr>
              <w:t>-</w:t>
            </w:r>
            <w:r>
              <w:rPr>
                <w:rFonts w:eastAsia="MS Mincho"/>
              </w:rPr>
              <w:t>товара</w:t>
            </w:r>
            <w:r w:rsidR="0072214B" w:rsidRPr="00620AF9">
              <w:rPr>
                <w:rFonts w:eastAsia="MS Mincho"/>
              </w:rPr>
              <w:t xml:space="preserve">, представленная </w:t>
            </w:r>
            <w:proofErr w:type="spellStart"/>
            <w:r>
              <w:rPr>
                <w:rFonts w:eastAsia="MS Mincho"/>
                <w:lang w:val="en-US"/>
              </w:rPr>
              <w:t>i</w:t>
            </w:r>
            <w:proofErr w:type="spellEnd"/>
            <w:r w:rsidR="0072214B" w:rsidRPr="00620AF9">
              <w:rPr>
                <w:rFonts w:eastAsia="MS Mincho"/>
              </w:rPr>
              <w:t xml:space="preserve">-ым участником. </w:t>
            </w:r>
          </w:p>
          <w:p w14:paraId="510D60C8" w14:textId="09C8BA4A" w:rsidR="00C01D12" w:rsidRPr="00620AF9" w:rsidRDefault="0072214B" w:rsidP="00CF0CF0">
            <w:pPr>
              <w:ind w:firstLine="284"/>
              <w:jc w:val="both"/>
              <w:rPr>
                <w:rFonts w:eastAsia="MS Mincho"/>
              </w:rPr>
            </w:pPr>
            <w:r w:rsidRPr="00620AF9">
              <w:rPr>
                <w:rFonts w:eastAsia="MS Mincho"/>
                <w:i/>
              </w:rPr>
              <w:t>Ц</w:t>
            </w:r>
            <w:r w:rsidRPr="00620AF9">
              <w:rPr>
                <w:rFonts w:eastAsia="MS Mincho"/>
                <w:vertAlign w:val="subscript"/>
                <w:lang w:val="en-US"/>
              </w:rPr>
              <w:t>min</w:t>
            </w:r>
            <w:r w:rsidRPr="00620AF9">
              <w:rPr>
                <w:rFonts w:eastAsia="MS Mincho"/>
              </w:rPr>
              <w:t xml:space="preserve"> – минимальная </w:t>
            </w:r>
            <w:r w:rsidR="005918FE">
              <w:rPr>
                <w:rFonts w:eastAsia="MS Mincho"/>
              </w:rPr>
              <w:t>из предложенных всеми участниками стоимост</w:t>
            </w:r>
            <w:r w:rsidR="000D0A27">
              <w:rPr>
                <w:rFonts w:eastAsia="MS Mincho"/>
              </w:rPr>
              <w:t>ь</w:t>
            </w:r>
            <w:r w:rsidR="005918FE">
              <w:rPr>
                <w:rFonts w:eastAsia="MS Mincho"/>
              </w:rPr>
              <w:t xml:space="preserve"> </w:t>
            </w:r>
            <w:r w:rsidR="008122F3">
              <w:rPr>
                <w:rFonts w:eastAsia="MS Mincho"/>
                <w:lang w:val="en-US"/>
              </w:rPr>
              <w:t>j</w:t>
            </w:r>
            <w:r w:rsidR="005918FE">
              <w:rPr>
                <w:rFonts w:eastAsia="MS Mincho"/>
              </w:rPr>
              <w:t>-товара</w:t>
            </w:r>
            <w:r w:rsidRPr="00620AF9">
              <w:rPr>
                <w:rFonts w:eastAsia="MS Mincho"/>
              </w:rPr>
              <w:t>.</w:t>
            </w:r>
          </w:p>
          <w:p w14:paraId="0946C681" w14:textId="46DCCB16" w:rsidR="00C01D12" w:rsidRPr="00620AF9" w:rsidRDefault="0072214B" w:rsidP="00CF0CF0">
            <w:pPr>
              <w:ind w:firstLine="284"/>
              <w:jc w:val="both"/>
              <w:rPr>
                <w:rFonts w:eastAsia="MS Mincho"/>
              </w:rPr>
            </w:pPr>
            <w:r w:rsidRPr="00620AF9">
              <w:rPr>
                <w:rFonts w:eastAsia="MS Mincho"/>
              </w:rPr>
              <w:t>Максимально возможное количеств</w:t>
            </w:r>
            <w:r w:rsidR="004E5E9E" w:rsidRPr="00620AF9">
              <w:rPr>
                <w:rFonts w:eastAsia="MS Mincho"/>
              </w:rPr>
              <w:t xml:space="preserve">о баллов по данному критерию - </w:t>
            </w:r>
            <w:r w:rsidR="00F71281">
              <w:rPr>
                <w:rFonts w:eastAsia="MS Mincho"/>
              </w:rPr>
              <w:t>7</w:t>
            </w:r>
            <w:r w:rsidRPr="00620AF9">
              <w:rPr>
                <w:rFonts w:eastAsia="MS Mincho"/>
              </w:rPr>
              <w:t>0.</w:t>
            </w:r>
          </w:p>
        </w:tc>
      </w:tr>
      <w:tr w:rsidR="002724AC" w:rsidRPr="00620AF9" w14:paraId="03AB0C9A" w14:textId="77777777" w:rsidTr="00FB0CE0">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6345B12E" w14:textId="78C60071" w:rsidR="002724AC" w:rsidRPr="00620AF9" w:rsidRDefault="002724AC" w:rsidP="002724AC">
            <w:pPr>
              <w:tabs>
                <w:tab w:val="left" w:pos="1276"/>
              </w:tabs>
              <w:ind w:firstLine="284"/>
              <w:jc w:val="center"/>
            </w:pPr>
            <w:r w:rsidRPr="00620AF9">
              <w:rPr>
                <w:b/>
              </w:rPr>
              <w:t>Расширенная гарантия</w:t>
            </w:r>
          </w:p>
        </w:tc>
      </w:tr>
      <w:tr w:rsidR="002724AC" w:rsidRPr="00620AF9" w14:paraId="4BFEB822"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C4B452A" w14:textId="1B2CAD5A" w:rsidR="002724AC" w:rsidRPr="001A62FA" w:rsidRDefault="00620AF9" w:rsidP="002724AC">
            <w:pPr>
              <w:tabs>
                <w:tab w:val="left" w:pos="1276"/>
              </w:tabs>
              <w:ind w:firstLine="284"/>
              <w:jc w:val="both"/>
              <w:rPr>
                <w:b/>
                <w:lang w:val="en-US"/>
              </w:rPr>
            </w:pPr>
            <w:r w:rsidRPr="001A62FA">
              <w:rPr>
                <w:b/>
                <w:lang w:val="en-US"/>
              </w:rPr>
              <w:t>2</w:t>
            </w:r>
          </w:p>
        </w:tc>
        <w:tc>
          <w:tcPr>
            <w:tcW w:w="2208" w:type="dxa"/>
            <w:tcBorders>
              <w:top w:val="single" w:sz="4" w:space="0" w:color="auto"/>
              <w:left w:val="single" w:sz="4" w:space="0" w:color="auto"/>
              <w:bottom w:val="single" w:sz="4" w:space="0" w:color="auto"/>
              <w:right w:val="single" w:sz="4" w:space="0" w:color="auto"/>
            </w:tcBorders>
            <w:vAlign w:val="center"/>
          </w:tcPr>
          <w:p w14:paraId="3EA914D4" w14:textId="59247392" w:rsidR="002724AC" w:rsidRPr="001A62FA" w:rsidRDefault="002724AC" w:rsidP="002724AC">
            <w:pPr>
              <w:tabs>
                <w:tab w:val="left" w:pos="1276"/>
              </w:tabs>
              <w:jc w:val="both"/>
            </w:pPr>
            <w:r w:rsidRPr="001A62FA">
              <w:t>Оценивается расширенная гарантия на Товар</w:t>
            </w:r>
          </w:p>
        </w:tc>
        <w:tc>
          <w:tcPr>
            <w:tcW w:w="1547" w:type="dxa"/>
            <w:tcBorders>
              <w:top w:val="single" w:sz="4" w:space="0" w:color="auto"/>
              <w:left w:val="single" w:sz="4" w:space="0" w:color="auto"/>
              <w:bottom w:val="single" w:sz="4" w:space="0" w:color="auto"/>
              <w:right w:val="single" w:sz="4" w:space="0" w:color="auto"/>
            </w:tcBorders>
            <w:vAlign w:val="center"/>
          </w:tcPr>
          <w:p w14:paraId="7790E82C" w14:textId="4656BEF5" w:rsidR="002724AC" w:rsidRPr="001A62FA" w:rsidRDefault="00620AF9" w:rsidP="002724AC">
            <w:pPr>
              <w:tabs>
                <w:tab w:val="left" w:pos="1276"/>
              </w:tabs>
              <w:ind w:firstLine="284"/>
              <w:jc w:val="both"/>
              <w:rPr>
                <w:lang w:val="en-US"/>
              </w:rPr>
            </w:pPr>
            <w:r w:rsidRPr="001A62FA">
              <w:rPr>
                <w:lang w:val="en-US"/>
              </w:rPr>
              <w:t>5</w:t>
            </w:r>
          </w:p>
        </w:tc>
        <w:tc>
          <w:tcPr>
            <w:tcW w:w="4981" w:type="dxa"/>
            <w:tcBorders>
              <w:top w:val="single" w:sz="4" w:space="0" w:color="auto"/>
              <w:left w:val="single" w:sz="4" w:space="0" w:color="auto"/>
              <w:bottom w:val="single" w:sz="4" w:space="0" w:color="auto"/>
              <w:right w:val="single" w:sz="4" w:space="0" w:color="auto"/>
            </w:tcBorders>
          </w:tcPr>
          <w:p w14:paraId="1C4302E7" w14:textId="77777777" w:rsidR="00A85724" w:rsidRPr="001A62FA" w:rsidRDefault="00A85724" w:rsidP="002724AC">
            <w:pPr>
              <w:jc w:val="both"/>
            </w:pPr>
            <w:r w:rsidRPr="001A62FA">
              <w:t>Данный критерий оценивается следующим образом:</w:t>
            </w:r>
          </w:p>
          <w:p w14:paraId="3F203489" w14:textId="4AEDB27D" w:rsidR="002724AC" w:rsidRPr="001A62FA" w:rsidRDefault="00A85724" w:rsidP="002724AC">
            <w:pPr>
              <w:jc w:val="both"/>
            </w:pPr>
            <w:r w:rsidRPr="001A62FA">
              <w:t>При предложении участником р</w:t>
            </w:r>
            <w:r w:rsidR="002724AC" w:rsidRPr="001A62FA">
              <w:t>асширенн</w:t>
            </w:r>
            <w:r w:rsidRPr="001A62FA">
              <w:t>ой</w:t>
            </w:r>
            <w:r w:rsidR="002724AC" w:rsidRPr="001A62FA">
              <w:t xml:space="preserve"> гаранти</w:t>
            </w:r>
            <w:r w:rsidRPr="001A62FA">
              <w:t>и</w:t>
            </w:r>
            <w:r w:rsidR="002724AC" w:rsidRPr="001A62FA">
              <w:t xml:space="preserve"> на Товар</w:t>
            </w:r>
            <w:r w:rsidR="00FE7A0B" w:rsidRPr="001A62FA">
              <w:t>, з</w:t>
            </w:r>
            <w:r w:rsidRPr="001A62FA">
              <w:t xml:space="preserve">а каждые три месяца </w:t>
            </w:r>
            <w:r w:rsidR="002724AC" w:rsidRPr="001A62FA">
              <w:t>увеличенн</w:t>
            </w:r>
            <w:r w:rsidRPr="001A62FA">
              <w:t xml:space="preserve">ого </w:t>
            </w:r>
            <w:r w:rsidR="002724AC" w:rsidRPr="001A62FA">
              <w:t>срок</w:t>
            </w:r>
            <w:r w:rsidRPr="001A62FA">
              <w:t>а</w:t>
            </w:r>
            <w:r w:rsidR="002724AC" w:rsidRPr="001A62FA">
              <w:t xml:space="preserve"> гарантии на Товар</w:t>
            </w:r>
            <w:r w:rsidRPr="001A62FA">
              <w:t xml:space="preserve"> от гарантийного </w:t>
            </w:r>
            <w:r w:rsidR="002724AC" w:rsidRPr="001A62FA">
              <w:t>срок</w:t>
            </w:r>
            <w:r w:rsidRPr="001A62FA">
              <w:t>а</w:t>
            </w:r>
            <w:r w:rsidR="002724AC" w:rsidRPr="001A62FA">
              <w:t xml:space="preserve"> производителя на Товар, присваивается 1 балл.</w:t>
            </w:r>
          </w:p>
          <w:p w14:paraId="0D27D40D" w14:textId="71BB79AC" w:rsidR="002724AC" w:rsidRPr="00620AF9" w:rsidRDefault="002724AC" w:rsidP="00620AF9">
            <w:pPr>
              <w:jc w:val="both"/>
            </w:pPr>
            <w:r w:rsidRPr="001A62FA">
              <w:t xml:space="preserve">Максимально возможное количество баллов по данному критерию равно </w:t>
            </w:r>
            <w:r w:rsidR="00620AF9" w:rsidRPr="001A62FA">
              <w:t>5</w:t>
            </w:r>
            <w:r w:rsidRPr="001A62FA">
              <w:t>.</w:t>
            </w:r>
          </w:p>
        </w:tc>
      </w:tr>
      <w:tr w:rsidR="00C01D12" w:rsidRPr="00620AF9" w14:paraId="0DDF30B6" w14:textId="77777777" w:rsidTr="00C01D12">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6B67F2EC" w14:textId="6DBDC27A" w:rsidR="00C01D12" w:rsidRPr="00620AF9" w:rsidRDefault="00620AF9" w:rsidP="00CF0CF0">
            <w:pPr>
              <w:tabs>
                <w:tab w:val="left" w:pos="1276"/>
              </w:tabs>
              <w:ind w:firstLine="284"/>
              <w:jc w:val="center"/>
              <w:rPr>
                <w:b/>
              </w:rPr>
            </w:pPr>
            <w:r w:rsidRPr="00620AF9">
              <w:rPr>
                <w:b/>
              </w:rPr>
              <w:t>Срок п</w:t>
            </w:r>
            <w:r w:rsidR="002724AC" w:rsidRPr="00620AF9">
              <w:rPr>
                <w:b/>
              </w:rPr>
              <w:t xml:space="preserve">оставки Товара </w:t>
            </w:r>
          </w:p>
        </w:tc>
      </w:tr>
      <w:tr w:rsidR="00200D35" w:rsidRPr="00620AF9" w14:paraId="47221328"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B2B73B2" w14:textId="02DD0E91" w:rsidR="00200D35" w:rsidRPr="000D0A27" w:rsidRDefault="00620AF9" w:rsidP="00200D35">
            <w:pPr>
              <w:tabs>
                <w:tab w:val="left" w:pos="1276"/>
              </w:tabs>
              <w:ind w:firstLine="284"/>
              <w:jc w:val="both"/>
              <w:rPr>
                <w:b/>
                <w:lang w:val="en-US"/>
              </w:rPr>
            </w:pPr>
            <w:r w:rsidRPr="000D0A27">
              <w:rPr>
                <w:b/>
                <w:lang w:val="en-US"/>
              </w:rPr>
              <w:t>3</w:t>
            </w:r>
          </w:p>
        </w:tc>
        <w:tc>
          <w:tcPr>
            <w:tcW w:w="2208" w:type="dxa"/>
            <w:tcBorders>
              <w:top w:val="single" w:sz="4" w:space="0" w:color="auto"/>
              <w:left w:val="single" w:sz="4" w:space="0" w:color="auto"/>
              <w:bottom w:val="single" w:sz="4" w:space="0" w:color="auto"/>
              <w:right w:val="single" w:sz="4" w:space="0" w:color="auto"/>
            </w:tcBorders>
            <w:vAlign w:val="center"/>
          </w:tcPr>
          <w:p w14:paraId="1D022891" w14:textId="51804589" w:rsidR="00200D35" w:rsidRPr="000D0A27" w:rsidRDefault="00200D35" w:rsidP="00200D35">
            <w:pPr>
              <w:tabs>
                <w:tab w:val="left" w:pos="1276"/>
              </w:tabs>
              <w:jc w:val="both"/>
            </w:pPr>
            <w:r w:rsidRPr="000D0A27">
              <w:t>Оценивается срок поставки Товара</w:t>
            </w:r>
          </w:p>
        </w:tc>
        <w:tc>
          <w:tcPr>
            <w:tcW w:w="1547" w:type="dxa"/>
            <w:tcBorders>
              <w:top w:val="single" w:sz="4" w:space="0" w:color="auto"/>
              <w:left w:val="single" w:sz="4" w:space="0" w:color="auto"/>
              <w:bottom w:val="single" w:sz="4" w:space="0" w:color="auto"/>
              <w:right w:val="single" w:sz="4" w:space="0" w:color="auto"/>
            </w:tcBorders>
            <w:vAlign w:val="center"/>
          </w:tcPr>
          <w:p w14:paraId="76DAFF4A" w14:textId="4EFD93FE" w:rsidR="00200D35" w:rsidRPr="000D0A27" w:rsidRDefault="00620AF9" w:rsidP="00200D35">
            <w:pPr>
              <w:tabs>
                <w:tab w:val="left" w:pos="1276"/>
              </w:tabs>
              <w:ind w:firstLine="284"/>
              <w:jc w:val="both"/>
            </w:pPr>
            <w:r w:rsidRPr="000D0A27">
              <w:t>5</w:t>
            </w:r>
          </w:p>
        </w:tc>
        <w:tc>
          <w:tcPr>
            <w:tcW w:w="4981" w:type="dxa"/>
            <w:tcBorders>
              <w:top w:val="single" w:sz="4" w:space="0" w:color="auto"/>
              <w:left w:val="single" w:sz="4" w:space="0" w:color="auto"/>
              <w:bottom w:val="single" w:sz="4" w:space="0" w:color="auto"/>
              <w:right w:val="single" w:sz="4" w:space="0" w:color="auto"/>
            </w:tcBorders>
          </w:tcPr>
          <w:p w14:paraId="3469B9C4" w14:textId="77777777" w:rsidR="00200D35" w:rsidRPr="000D0A27" w:rsidRDefault="00200D35" w:rsidP="00200D35">
            <w:pPr>
              <w:widowControl w:val="0"/>
              <w:jc w:val="both"/>
            </w:pPr>
            <w:r w:rsidRPr="000D0A27">
              <w:t>Данный критерий оценивается следующим образом:</w:t>
            </w:r>
          </w:p>
          <w:p w14:paraId="57085337" w14:textId="0FD45C5C" w:rsidR="00200D35" w:rsidRPr="000D0A27" w:rsidRDefault="00200D35" w:rsidP="00200D35">
            <w:pPr>
              <w:widowControl w:val="0"/>
              <w:jc w:val="both"/>
            </w:pPr>
            <w:r w:rsidRPr="000D0A27">
              <w:t>При пр</w:t>
            </w:r>
            <w:r w:rsidR="00A85724" w:rsidRPr="000D0A27">
              <w:t>е</w:t>
            </w:r>
            <w:r w:rsidRPr="000D0A27">
              <w:t>дл</w:t>
            </w:r>
            <w:r w:rsidR="00A85724" w:rsidRPr="000D0A27">
              <w:t>о</w:t>
            </w:r>
            <w:r w:rsidRPr="000D0A27">
              <w:t xml:space="preserve">жении участником срока поставки Товара отличного от срока поставки </w:t>
            </w:r>
            <w:r w:rsidR="00A85724" w:rsidRPr="000D0A27">
              <w:t>Товара</w:t>
            </w:r>
            <w:r w:rsidRPr="000D0A27">
              <w:t xml:space="preserve">, </w:t>
            </w:r>
            <w:r w:rsidR="00A85724" w:rsidRPr="000D0A27">
              <w:t>указанного</w:t>
            </w:r>
            <w:r w:rsidRPr="000D0A27">
              <w:t xml:space="preserve"> в Документации в </w:t>
            </w:r>
            <w:r w:rsidR="00A85724" w:rsidRPr="000D0A27">
              <w:t>наименьшую</w:t>
            </w:r>
            <w:r w:rsidRPr="000D0A27">
              <w:t xml:space="preserve"> </w:t>
            </w:r>
            <w:r w:rsidR="00620AF9" w:rsidRPr="000D0A27">
              <w:t>сторону, за каждые 5</w:t>
            </w:r>
            <w:r w:rsidRPr="000D0A27">
              <w:t xml:space="preserve"> дн</w:t>
            </w:r>
            <w:r w:rsidR="00620AF9" w:rsidRPr="000D0A27">
              <w:t>ей</w:t>
            </w:r>
            <w:r w:rsidRPr="000D0A27">
              <w:t>, сокращенного срока присваивается 1 (один) балл.</w:t>
            </w:r>
          </w:p>
          <w:p w14:paraId="4A80B810" w14:textId="2C0D97E0" w:rsidR="00200D35" w:rsidRPr="00620AF9" w:rsidRDefault="00200D35" w:rsidP="00620AF9">
            <w:pPr>
              <w:widowControl w:val="0"/>
              <w:jc w:val="both"/>
            </w:pPr>
            <w:r w:rsidRPr="000D0A27">
              <w:t xml:space="preserve">Максимальное количество баллов по данному критерию не может превышать </w:t>
            </w:r>
            <w:r w:rsidR="00620AF9" w:rsidRPr="000D0A27">
              <w:t>5</w:t>
            </w:r>
            <w:r w:rsidRPr="000D0A27">
              <w:t>.</w:t>
            </w:r>
          </w:p>
        </w:tc>
      </w:tr>
      <w:tr w:rsidR="002724AC" w:rsidRPr="00620AF9" w14:paraId="32049924" w14:textId="77777777" w:rsidTr="00FB0CE0">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0775171E" w14:textId="67750C75" w:rsidR="002724AC" w:rsidRPr="00620AF9" w:rsidRDefault="002724AC" w:rsidP="002724AC">
            <w:pPr>
              <w:widowControl w:val="0"/>
              <w:jc w:val="center"/>
            </w:pPr>
            <w:r w:rsidRPr="00620AF9">
              <w:rPr>
                <w:b/>
              </w:rPr>
              <w:t>Опыт поставки Товара</w:t>
            </w:r>
          </w:p>
        </w:tc>
      </w:tr>
      <w:tr w:rsidR="00695BC0" w:rsidRPr="00620AF9" w14:paraId="692AE9F5" w14:textId="77777777" w:rsidTr="0080469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65C7C06" w14:textId="617C9A4A" w:rsidR="00C01D12" w:rsidRPr="00620AF9" w:rsidRDefault="00620AF9" w:rsidP="00CF0CF0">
            <w:pPr>
              <w:tabs>
                <w:tab w:val="left" w:pos="1276"/>
              </w:tabs>
              <w:ind w:firstLine="284"/>
              <w:jc w:val="both"/>
              <w:rPr>
                <w:b/>
              </w:rPr>
            </w:pPr>
            <w:r w:rsidRPr="00620AF9">
              <w:rPr>
                <w:b/>
              </w:rPr>
              <w:t>4</w:t>
            </w:r>
          </w:p>
        </w:tc>
        <w:tc>
          <w:tcPr>
            <w:tcW w:w="2208" w:type="dxa"/>
            <w:tcBorders>
              <w:top w:val="single" w:sz="4" w:space="0" w:color="auto"/>
              <w:left w:val="single" w:sz="4" w:space="0" w:color="auto"/>
              <w:bottom w:val="single" w:sz="4" w:space="0" w:color="auto"/>
              <w:right w:val="single" w:sz="4" w:space="0" w:color="auto"/>
            </w:tcBorders>
            <w:vAlign w:val="center"/>
          </w:tcPr>
          <w:p w14:paraId="650EDE13" w14:textId="6C19F75F" w:rsidR="00C01D12" w:rsidRPr="00620AF9" w:rsidRDefault="0072214B" w:rsidP="009E33F3">
            <w:pPr>
              <w:tabs>
                <w:tab w:val="left" w:pos="1276"/>
              </w:tabs>
              <w:jc w:val="both"/>
            </w:pPr>
            <w:r w:rsidRPr="00620AF9">
              <w:t xml:space="preserve">Опыт </w:t>
            </w:r>
            <w:r w:rsidR="00620AF9" w:rsidRPr="00620AF9">
              <w:t>поставки</w:t>
            </w:r>
          </w:p>
          <w:p w14:paraId="066A6E53" w14:textId="77777777" w:rsidR="00C01D12" w:rsidRPr="00620AF9" w:rsidRDefault="00C01D12" w:rsidP="00CF0CF0">
            <w:pPr>
              <w:tabs>
                <w:tab w:val="left" w:pos="1276"/>
              </w:tabs>
              <w:ind w:firstLine="284"/>
              <w:jc w:val="both"/>
            </w:pPr>
          </w:p>
        </w:tc>
        <w:tc>
          <w:tcPr>
            <w:tcW w:w="1547" w:type="dxa"/>
            <w:tcBorders>
              <w:top w:val="single" w:sz="4" w:space="0" w:color="auto"/>
              <w:left w:val="single" w:sz="4" w:space="0" w:color="auto"/>
              <w:bottom w:val="single" w:sz="4" w:space="0" w:color="auto"/>
              <w:right w:val="single" w:sz="4" w:space="0" w:color="auto"/>
            </w:tcBorders>
            <w:vAlign w:val="center"/>
          </w:tcPr>
          <w:p w14:paraId="3C171D73" w14:textId="49C04D9F" w:rsidR="00C01D12" w:rsidRPr="00620AF9" w:rsidRDefault="002724AC" w:rsidP="00CF0CF0">
            <w:pPr>
              <w:tabs>
                <w:tab w:val="left" w:pos="1276"/>
              </w:tabs>
              <w:ind w:firstLine="284"/>
              <w:jc w:val="both"/>
            </w:pPr>
            <w:r w:rsidRPr="00620AF9">
              <w:t>2</w:t>
            </w:r>
            <w:r w:rsidR="00804694" w:rsidRPr="00620AF9">
              <w:t>0</w:t>
            </w:r>
          </w:p>
        </w:tc>
        <w:tc>
          <w:tcPr>
            <w:tcW w:w="4981" w:type="dxa"/>
            <w:tcBorders>
              <w:top w:val="single" w:sz="4" w:space="0" w:color="auto"/>
              <w:left w:val="single" w:sz="4" w:space="0" w:color="auto"/>
              <w:bottom w:val="single" w:sz="4" w:space="0" w:color="auto"/>
              <w:right w:val="single" w:sz="4" w:space="0" w:color="auto"/>
            </w:tcBorders>
          </w:tcPr>
          <w:p w14:paraId="5DD1A090" w14:textId="77777777" w:rsidR="00695BC0" w:rsidRPr="00620AF9" w:rsidRDefault="00695BC0" w:rsidP="00804694">
            <w:pPr>
              <w:widowControl w:val="0"/>
              <w:jc w:val="both"/>
            </w:pPr>
            <w:r w:rsidRPr="00620AF9">
              <w:t>Данный критерий оценивается следующим образом:</w:t>
            </w:r>
          </w:p>
          <w:p w14:paraId="4E09A1B5" w14:textId="72915A03" w:rsidR="00695BC0" w:rsidRPr="00620AF9" w:rsidRDefault="00695BC0" w:rsidP="00804694">
            <w:pPr>
              <w:widowControl w:val="0"/>
              <w:jc w:val="both"/>
            </w:pPr>
            <w:r w:rsidRPr="00620AF9">
              <w:t xml:space="preserve">При подтверждении участником опыта </w:t>
            </w:r>
            <w:r w:rsidR="00C92DF7" w:rsidRPr="00620AF9">
              <w:t xml:space="preserve">поставки Товара </w:t>
            </w:r>
            <w:r w:rsidRPr="00620AF9">
              <w:t xml:space="preserve">аналогичного предмету </w:t>
            </w:r>
            <w:r w:rsidRPr="00620AF9">
              <w:lastRenderedPageBreak/>
              <w:t>запроса предложений, за каждый подтвержденный договором (копией) опыт присваивается 1 (один) балл.</w:t>
            </w:r>
          </w:p>
          <w:p w14:paraId="628D7E15" w14:textId="16387D69" w:rsidR="00C01D12" w:rsidRPr="00620AF9" w:rsidRDefault="00695BC0" w:rsidP="00804694">
            <w:pPr>
              <w:widowControl w:val="0"/>
              <w:jc w:val="both"/>
            </w:pPr>
            <w:r w:rsidRPr="00620AF9">
              <w:t>Максимальное количество баллов по данному критерию не может превышать</w:t>
            </w:r>
            <w:r w:rsidR="0072214B" w:rsidRPr="00620AF9">
              <w:t xml:space="preserve"> </w:t>
            </w:r>
            <w:r w:rsidR="002724AC" w:rsidRPr="00620AF9">
              <w:t>2</w:t>
            </w:r>
            <w:r w:rsidR="00804694" w:rsidRPr="00620AF9">
              <w:t>0</w:t>
            </w:r>
            <w:r w:rsidR="0072214B" w:rsidRPr="00620AF9">
              <w:t>.</w:t>
            </w:r>
          </w:p>
        </w:tc>
      </w:tr>
    </w:tbl>
    <w:p w14:paraId="2E5E3F49" w14:textId="77777777" w:rsidR="001F2FB8" w:rsidRPr="00620AF9" w:rsidRDefault="001F2FB8" w:rsidP="00CF0CF0">
      <w:pPr>
        <w:pStyle w:val="1a"/>
        <w:jc w:val="right"/>
        <w:outlineLvl w:val="0"/>
      </w:pPr>
    </w:p>
    <w:p w14:paraId="70AEA0D8" w14:textId="55678E53" w:rsidR="004E5E9E" w:rsidRDefault="001F2FB8" w:rsidP="00CF0CF0">
      <w:pPr>
        <w:ind w:firstLine="709"/>
        <w:jc w:val="both"/>
      </w:pPr>
      <w:r w:rsidRPr="00620AF9">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w:t>
      </w:r>
      <w:r w:rsidRPr="001F2FB8">
        <w:t xml:space="preserve">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00CBF679" w14:textId="6F83BFD7" w:rsidR="00AC4E07" w:rsidRDefault="00AC4E07" w:rsidP="00CF0CF0">
      <w:pPr>
        <w:suppressAutoHyphens w:val="0"/>
      </w:pPr>
      <w:r>
        <w:br w:type="page"/>
      </w:r>
    </w:p>
    <w:p w14:paraId="43D220ED" w14:textId="07C09324" w:rsidR="00E67CF8" w:rsidRPr="00E67CF8" w:rsidRDefault="00E67CF8" w:rsidP="00CF0CF0">
      <w:pPr>
        <w:ind w:firstLine="709"/>
        <w:jc w:val="right"/>
        <w:rPr>
          <w:sz w:val="28"/>
          <w:szCs w:val="28"/>
        </w:rPr>
      </w:pPr>
      <w:r w:rsidRPr="00E67CF8">
        <w:rPr>
          <w:sz w:val="28"/>
          <w:szCs w:val="28"/>
        </w:rPr>
        <w:lastRenderedPageBreak/>
        <w:t xml:space="preserve">Приложение № </w:t>
      </w:r>
      <w:r w:rsidR="00C92DF7">
        <w:rPr>
          <w:sz w:val="28"/>
          <w:szCs w:val="28"/>
        </w:rPr>
        <w:t>8</w:t>
      </w:r>
    </w:p>
    <w:p w14:paraId="6F45EB47" w14:textId="77777777" w:rsidR="00E67CF8" w:rsidRPr="00E67CF8" w:rsidRDefault="00E67CF8" w:rsidP="00CF0CF0">
      <w:pPr>
        <w:ind w:firstLine="709"/>
        <w:jc w:val="right"/>
        <w:rPr>
          <w:sz w:val="28"/>
          <w:szCs w:val="28"/>
        </w:rPr>
      </w:pPr>
      <w:r w:rsidRPr="00E67CF8">
        <w:rPr>
          <w:sz w:val="28"/>
          <w:szCs w:val="28"/>
        </w:rPr>
        <w:t>к документации о закупке</w:t>
      </w:r>
    </w:p>
    <w:p w14:paraId="59B9D08C" w14:textId="77777777" w:rsidR="00E67CF8" w:rsidRDefault="00E67CF8" w:rsidP="00CF0CF0">
      <w:pPr>
        <w:jc w:val="center"/>
        <w:rPr>
          <w:b/>
        </w:rPr>
      </w:pPr>
    </w:p>
    <w:p w14:paraId="31899B09" w14:textId="77777777" w:rsidR="00E67CF8" w:rsidRDefault="00E67CF8" w:rsidP="00CF0CF0">
      <w:pPr>
        <w:jc w:val="center"/>
        <w:rPr>
          <w:b/>
        </w:rPr>
      </w:pPr>
    </w:p>
    <w:p w14:paraId="00F2A2A5" w14:textId="1D12A62A" w:rsidR="00E67CF8" w:rsidRPr="00E67CF8" w:rsidRDefault="00E67CF8" w:rsidP="00CF0CF0">
      <w:pPr>
        <w:jc w:val="center"/>
        <w:rPr>
          <w:b/>
          <w:sz w:val="28"/>
          <w:szCs w:val="28"/>
        </w:rPr>
      </w:pPr>
      <w:r w:rsidRPr="00E67CF8">
        <w:rPr>
          <w:b/>
          <w:sz w:val="28"/>
          <w:szCs w:val="28"/>
        </w:rPr>
        <w:t xml:space="preserve">Информация о всей цепочке собственников </w:t>
      </w:r>
      <w:r w:rsidR="009E33F3">
        <w:rPr>
          <w:b/>
          <w:sz w:val="28"/>
          <w:szCs w:val="28"/>
        </w:rPr>
        <w:t>участника</w:t>
      </w:r>
    </w:p>
    <w:tbl>
      <w:tblPr>
        <w:tblW w:w="107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E67CF8" w:rsidRPr="00A52AE2" w14:paraId="4132E5BF" w14:textId="77777777" w:rsidTr="005A0817">
        <w:trPr>
          <w:trHeight w:val="250"/>
        </w:trPr>
        <w:tc>
          <w:tcPr>
            <w:tcW w:w="10774" w:type="dxa"/>
            <w:gridSpan w:val="15"/>
            <w:tcBorders>
              <w:top w:val="nil"/>
              <w:left w:val="nil"/>
              <w:bottom w:val="single" w:sz="4" w:space="0" w:color="auto"/>
              <w:right w:val="nil"/>
            </w:tcBorders>
            <w:shd w:val="clear" w:color="auto" w:fill="auto"/>
            <w:noWrap/>
            <w:vAlign w:val="bottom"/>
          </w:tcPr>
          <w:p w14:paraId="775634C2" w14:textId="77777777" w:rsidR="00E67CF8" w:rsidRPr="00A52AE2" w:rsidRDefault="00E67CF8" w:rsidP="00CF0CF0">
            <w:pPr>
              <w:jc w:val="center"/>
              <w:rPr>
                <w:b/>
                <w:bCs/>
              </w:rPr>
            </w:pPr>
          </w:p>
        </w:tc>
      </w:tr>
      <w:tr w:rsidR="00E67CF8" w:rsidRPr="00A52AE2" w14:paraId="405CC228" w14:textId="77777777" w:rsidTr="005A0817">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58A4ABB9" w14:textId="3D883BAF" w:rsidR="00E67CF8" w:rsidRPr="00A52AE2" w:rsidRDefault="00E67CF8" w:rsidP="009E33F3">
            <w:pPr>
              <w:jc w:val="center"/>
              <w:rPr>
                <w:sz w:val="20"/>
                <w:szCs w:val="20"/>
              </w:rPr>
            </w:pPr>
            <w:r w:rsidRPr="00A52AE2">
              <w:rPr>
                <w:sz w:val="20"/>
                <w:szCs w:val="20"/>
              </w:rPr>
              <w:t>(</w:t>
            </w:r>
            <w:r w:rsidRPr="00A52AE2">
              <w:rPr>
                <w:i/>
                <w:iCs/>
                <w:sz w:val="20"/>
                <w:szCs w:val="20"/>
              </w:rPr>
              <w:t xml:space="preserve">наименование </w:t>
            </w:r>
            <w:r w:rsidR="009E33F3">
              <w:rPr>
                <w:i/>
                <w:iCs/>
                <w:sz w:val="20"/>
                <w:szCs w:val="20"/>
              </w:rPr>
              <w:t>участника</w:t>
            </w:r>
            <w:r>
              <w:rPr>
                <w:i/>
                <w:iCs/>
                <w:sz w:val="20"/>
                <w:szCs w:val="20"/>
              </w:rPr>
              <w:t>)</w:t>
            </w:r>
          </w:p>
        </w:tc>
      </w:tr>
      <w:tr w:rsidR="00E67CF8" w:rsidRPr="00A52AE2" w14:paraId="63FAAADE" w14:textId="77777777" w:rsidTr="005A0817">
        <w:trPr>
          <w:trHeight w:val="274"/>
        </w:trPr>
        <w:tc>
          <w:tcPr>
            <w:tcW w:w="426" w:type="dxa"/>
            <w:tcBorders>
              <w:top w:val="single" w:sz="4" w:space="0" w:color="auto"/>
            </w:tcBorders>
            <w:shd w:val="clear" w:color="auto" w:fill="auto"/>
            <w:noWrap/>
            <w:vAlign w:val="center"/>
            <w:hideMark/>
          </w:tcPr>
          <w:p w14:paraId="41914C3A" w14:textId="77777777" w:rsidR="00E67CF8" w:rsidRPr="00A52AE2" w:rsidRDefault="00E67CF8" w:rsidP="00CF0CF0">
            <w:pPr>
              <w:jc w:val="center"/>
              <w:rPr>
                <w:sz w:val="20"/>
                <w:szCs w:val="20"/>
              </w:rPr>
            </w:pPr>
            <w:r w:rsidRPr="00A52AE2">
              <w:rPr>
                <w:sz w:val="20"/>
                <w:szCs w:val="20"/>
              </w:rPr>
              <w:t>1</w:t>
            </w:r>
          </w:p>
        </w:tc>
        <w:tc>
          <w:tcPr>
            <w:tcW w:w="4395" w:type="dxa"/>
            <w:gridSpan w:val="6"/>
            <w:tcBorders>
              <w:top w:val="single" w:sz="4" w:space="0" w:color="auto"/>
            </w:tcBorders>
            <w:shd w:val="clear" w:color="auto" w:fill="auto"/>
            <w:noWrap/>
            <w:vAlign w:val="center"/>
            <w:hideMark/>
          </w:tcPr>
          <w:p w14:paraId="7E2622C9" w14:textId="77777777" w:rsidR="00E67CF8" w:rsidRPr="00A52AE2" w:rsidRDefault="00E67CF8" w:rsidP="00CF0CF0">
            <w:pPr>
              <w:jc w:val="center"/>
              <w:rPr>
                <w:sz w:val="20"/>
                <w:szCs w:val="20"/>
              </w:rPr>
            </w:pPr>
            <w:r w:rsidRPr="00A52AE2">
              <w:rPr>
                <w:sz w:val="20"/>
                <w:szCs w:val="20"/>
              </w:rPr>
              <w:t>2</w:t>
            </w:r>
          </w:p>
        </w:tc>
        <w:tc>
          <w:tcPr>
            <w:tcW w:w="4677" w:type="dxa"/>
            <w:gridSpan w:val="7"/>
            <w:tcBorders>
              <w:top w:val="single" w:sz="4" w:space="0" w:color="auto"/>
            </w:tcBorders>
            <w:shd w:val="clear" w:color="auto" w:fill="auto"/>
            <w:noWrap/>
            <w:vAlign w:val="center"/>
            <w:hideMark/>
          </w:tcPr>
          <w:p w14:paraId="1811716F" w14:textId="77777777" w:rsidR="00E67CF8" w:rsidRPr="00A52AE2" w:rsidRDefault="00E67CF8" w:rsidP="00CF0CF0">
            <w:pPr>
              <w:jc w:val="center"/>
              <w:rPr>
                <w:sz w:val="20"/>
                <w:szCs w:val="20"/>
              </w:rPr>
            </w:pPr>
            <w:r w:rsidRPr="00A52AE2">
              <w:rPr>
                <w:sz w:val="20"/>
                <w:szCs w:val="20"/>
              </w:rPr>
              <w:t>3</w:t>
            </w:r>
          </w:p>
        </w:tc>
        <w:tc>
          <w:tcPr>
            <w:tcW w:w="1276" w:type="dxa"/>
            <w:tcBorders>
              <w:top w:val="single" w:sz="4" w:space="0" w:color="auto"/>
            </w:tcBorders>
            <w:shd w:val="clear" w:color="auto" w:fill="auto"/>
            <w:noWrap/>
            <w:vAlign w:val="center"/>
            <w:hideMark/>
          </w:tcPr>
          <w:p w14:paraId="70395EE7" w14:textId="77777777" w:rsidR="00E67CF8" w:rsidRPr="00A52AE2" w:rsidRDefault="00E67CF8" w:rsidP="00CF0CF0">
            <w:pPr>
              <w:jc w:val="center"/>
              <w:rPr>
                <w:sz w:val="20"/>
                <w:szCs w:val="20"/>
              </w:rPr>
            </w:pPr>
            <w:r w:rsidRPr="00A52AE2">
              <w:rPr>
                <w:sz w:val="20"/>
                <w:szCs w:val="20"/>
              </w:rPr>
              <w:t>4</w:t>
            </w:r>
          </w:p>
        </w:tc>
      </w:tr>
      <w:tr w:rsidR="00E67CF8" w:rsidRPr="00A52AE2" w14:paraId="7F3FE4F8" w14:textId="77777777" w:rsidTr="005A0817">
        <w:trPr>
          <w:trHeight w:val="510"/>
        </w:trPr>
        <w:tc>
          <w:tcPr>
            <w:tcW w:w="426" w:type="dxa"/>
            <w:vMerge w:val="restart"/>
            <w:shd w:val="clear" w:color="auto" w:fill="auto"/>
            <w:textDirection w:val="btLr"/>
            <w:vAlign w:val="center"/>
            <w:hideMark/>
          </w:tcPr>
          <w:p w14:paraId="2279F6AB" w14:textId="77777777" w:rsidR="00E67CF8" w:rsidRPr="00A52AE2" w:rsidRDefault="00E67CF8" w:rsidP="00CF0CF0">
            <w:pPr>
              <w:ind w:left="113" w:right="113"/>
              <w:jc w:val="center"/>
              <w:rPr>
                <w:sz w:val="18"/>
                <w:szCs w:val="18"/>
              </w:rPr>
            </w:pPr>
            <w:r w:rsidRPr="00A52AE2">
              <w:rPr>
                <w:sz w:val="18"/>
                <w:szCs w:val="18"/>
              </w:rPr>
              <w:t>№ п/п</w:t>
            </w:r>
          </w:p>
        </w:tc>
        <w:tc>
          <w:tcPr>
            <w:tcW w:w="4395" w:type="dxa"/>
            <w:gridSpan w:val="6"/>
            <w:shd w:val="clear" w:color="auto" w:fill="auto"/>
            <w:vAlign w:val="center"/>
            <w:hideMark/>
          </w:tcPr>
          <w:p w14:paraId="3BF8C6CD" w14:textId="77777777" w:rsidR="00E67CF8" w:rsidRPr="00A52AE2" w:rsidRDefault="00E67CF8" w:rsidP="00CF0CF0">
            <w:pPr>
              <w:jc w:val="center"/>
              <w:rPr>
                <w:sz w:val="18"/>
                <w:szCs w:val="18"/>
              </w:rPr>
            </w:pPr>
            <w:r w:rsidRPr="00A52AE2">
              <w:rPr>
                <w:sz w:val="18"/>
                <w:szCs w:val="18"/>
              </w:rPr>
              <w:t>Наименование (ИНН, вид деятельности)</w:t>
            </w:r>
          </w:p>
        </w:tc>
        <w:tc>
          <w:tcPr>
            <w:tcW w:w="4677" w:type="dxa"/>
            <w:gridSpan w:val="7"/>
            <w:shd w:val="clear" w:color="auto" w:fill="auto"/>
            <w:vAlign w:val="center"/>
            <w:hideMark/>
          </w:tcPr>
          <w:p w14:paraId="51EF87A7" w14:textId="3E4B65DA" w:rsidR="00E67CF8" w:rsidRPr="00A52AE2" w:rsidRDefault="00E67CF8" w:rsidP="009E33F3">
            <w:pPr>
              <w:jc w:val="center"/>
              <w:rPr>
                <w:sz w:val="18"/>
                <w:szCs w:val="18"/>
              </w:rPr>
            </w:pPr>
            <w:r w:rsidRPr="00A52AE2">
              <w:rPr>
                <w:sz w:val="18"/>
                <w:szCs w:val="18"/>
              </w:rPr>
              <w:t>Информация о цепоч</w:t>
            </w:r>
            <w:r>
              <w:rPr>
                <w:sz w:val="18"/>
                <w:szCs w:val="18"/>
              </w:rPr>
              <w:t xml:space="preserve">ке собственников </w:t>
            </w:r>
            <w:r w:rsidR="009E33F3">
              <w:rPr>
                <w:sz w:val="18"/>
                <w:szCs w:val="18"/>
              </w:rPr>
              <w:t>участника</w:t>
            </w:r>
            <w:r>
              <w:rPr>
                <w:sz w:val="18"/>
                <w:szCs w:val="18"/>
              </w:rPr>
              <w:t>, включая бенефициаров</w:t>
            </w:r>
            <w:r w:rsidRPr="00A52AE2">
              <w:rPr>
                <w:sz w:val="18"/>
                <w:szCs w:val="18"/>
              </w:rPr>
              <w:t xml:space="preserve"> (в том числе конечных)</w:t>
            </w:r>
          </w:p>
        </w:tc>
        <w:tc>
          <w:tcPr>
            <w:tcW w:w="1276" w:type="dxa"/>
            <w:vMerge w:val="restart"/>
            <w:shd w:val="clear" w:color="auto" w:fill="auto"/>
            <w:textDirection w:val="btLr"/>
            <w:vAlign w:val="center"/>
            <w:hideMark/>
          </w:tcPr>
          <w:p w14:paraId="6D34020F" w14:textId="77777777" w:rsidR="00E67CF8" w:rsidRPr="00A52AE2" w:rsidRDefault="00E67CF8" w:rsidP="00CF0CF0">
            <w:pPr>
              <w:ind w:left="113" w:right="113"/>
              <w:jc w:val="center"/>
              <w:rPr>
                <w:sz w:val="18"/>
                <w:szCs w:val="18"/>
              </w:rPr>
            </w:pPr>
            <w:r w:rsidRPr="00A52AE2">
              <w:rPr>
                <w:sz w:val="18"/>
                <w:szCs w:val="18"/>
              </w:rPr>
              <w:t>Информация о подтверждающих документах (наименование, реквизиты и т.д.)</w:t>
            </w:r>
          </w:p>
        </w:tc>
      </w:tr>
      <w:tr w:rsidR="00E67CF8" w:rsidRPr="00A52AE2" w14:paraId="5E2A5315" w14:textId="77777777" w:rsidTr="005A0817">
        <w:trPr>
          <w:cantSplit/>
          <w:trHeight w:val="2126"/>
        </w:trPr>
        <w:tc>
          <w:tcPr>
            <w:tcW w:w="426" w:type="dxa"/>
            <w:vMerge/>
            <w:vAlign w:val="center"/>
            <w:hideMark/>
          </w:tcPr>
          <w:p w14:paraId="513FF11C" w14:textId="77777777" w:rsidR="00E67CF8" w:rsidRPr="00A52AE2" w:rsidRDefault="00E67CF8" w:rsidP="00CF0CF0">
            <w:pPr>
              <w:jc w:val="center"/>
              <w:rPr>
                <w:sz w:val="18"/>
                <w:szCs w:val="18"/>
              </w:rPr>
            </w:pPr>
          </w:p>
        </w:tc>
        <w:tc>
          <w:tcPr>
            <w:tcW w:w="425" w:type="dxa"/>
            <w:shd w:val="clear" w:color="auto" w:fill="auto"/>
            <w:textDirection w:val="btLr"/>
            <w:vAlign w:val="center"/>
            <w:hideMark/>
          </w:tcPr>
          <w:p w14:paraId="1D11921F" w14:textId="77777777" w:rsidR="00E67CF8" w:rsidRPr="00A52AE2" w:rsidRDefault="00E67CF8" w:rsidP="00CF0CF0">
            <w:pPr>
              <w:ind w:left="113" w:right="113"/>
              <w:jc w:val="center"/>
              <w:rPr>
                <w:sz w:val="18"/>
                <w:szCs w:val="18"/>
              </w:rPr>
            </w:pPr>
            <w:r w:rsidRPr="00A52AE2">
              <w:rPr>
                <w:sz w:val="18"/>
                <w:szCs w:val="18"/>
              </w:rPr>
              <w:t>ИНН</w:t>
            </w:r>
          </w:p>
        </w:tc>
        <w:tc>
          <w:tcPr>
            <w:tcW w:w="426" w:type="dxa"/>
            <w:shd w:val="clear" w:color="auto" w:fill="auto"/>
            <w:textDirection w:val="btLr"/>
            <w:vAlign w:val="center"/>
            <w:hideMark/>
          </w:tcPr>
          <w:p w14:paraId="461F65A9" w14:textId="77777777" w:rsidR="00E67CF8" w:rsidRPr="00A52AE2" w:rsidRDefault="00E67CF8" w:rsidP="00CF0CF0">
            <w:pPr>
              <w:ind w:left="113" w:right="113"/>
              <w:jc w:val="center"/>
              <w:rPr>
                <w:sz w:val="18"/>
                <w:szCs w:val="18"/>
              </w:rPr>
            </w:pPr>
            <w:r w:rsidRPr="00A52AE2">
              <w:rPr>
                <w:sz w:val="18"/>
                <w:szCs w:val="18"/>
              </w:rPr>
              <w:t>ОГРН</w:t>
            </w:r>
          </w:p>
        </w:tc>
        <w:tc>
          <w:tcPr>
            <w:tcW w:w="709" w:type="dxa"/>
            <w:shd w:val="clear" w:color="auto" w:fill="auto"/>
            <w:textDirection w:val="btLr"/>
            <w:vAlign w:val="center"/>
            <w:hideMark/>
          </w:tcPr>
          <w:p w14:paraId="3D8BD94A" w14:textId="77777777" w:rsidR="00E67CF8" w:rsidRPr="00A52AE2" w:rsidRDefault="00E67CF8" w:rsidP="00CF0CF0">
            <w:pPr>
              <w:ind w:left="113" w:right="113"/>
              <w:jc w:val="center"/>
              <w:rPr>
                <w:sz w:val="18"/>
                <w:szCs w:val="18"/>
              </w:rPr>
            </w:pPr>
            <w:r w:rsidRPr="00A52AE2">
              <w:rPr>
                <w:sz w:val="18"/>
                <w:szCs w:val="18"/>
              </w:rPr>
              <w:t>Наименование краткое</w:t>
            </w:r>
          </w:p>
        </w:tc>
        <w:tc>
          <w:tcPr>
            <w:tcW w:w="425" w:type="dxa"/>
            <w:shd w:val="clear" w:color="auto" w:fill="auto"/>
            <w:textDirection w:val="btLr"/>
            <w:vAlign w:val="center"/>
            <w:hideMark/>
          </w:tcPr>
          <w:p w14:paraId="391BBE01" w14:textId="77777777" w:rsidR="00E67CF8" w:rsidRPr="00A52AE2" w:rsidRDefault="00E67CF8" w:rsidP="00CF0CF0">
            <w:pPr>
              <w:ind w:left="113" w:right="113"/>
              <w:jc w:val="center"/>
              <w:rPr>
                <w:sz w:val="18"/>
                <w:szCs w:val="18"/>
              </w:rPr>
            </w:pPr>
            <w:r w:rsidRPr="00A52AE2">
              <w:rPr>
                <w:sz w:val="18"/>
                <w:szCs w:val="18"/>
              </w:rPr>
              <w:t xml:space="preserve">ОКВЭД </w:t>
            </w:r>
          </w:p>
        </w:tc>
        <w:tc>
          <w:tcPr>
            <w:tcW w:w="992" w:type="dxa"/>
            <w:shd w:val="clear" w:color="auto" w:fill="auto"/>
            <w:textDirection w:val="btLr"/>
            <w:vAlign w:val="center"/>
            <w:hideMark/>
          </w:tcPr>
          <w:p w14:paraId="78550932" w14:textId="77777777" w:rsidR="00E67CF8" w:rsidRPr="00A52AE2" w:rsidRDefault="00E67CF8" w:rsidP="00CF0CF0">
            <w:pPr>
              <w:ind w:left="113" w:right="113"/>
              <w:jc w:val="center"/>
              <w:rPr>
                <w:sz w:val="18"/>
                <w:szCs w:val="18"/>
              </w:rPr>
            </w:pPr>
            <w:r w:rsidRPr="00A52AE2">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714EC563" w14:textId="77777777" w:rsidR="00E67CF8" w:rsidRPr="00A52AE2" w:rsidRDefault="00E67CF8" w:rsidP="00CF0CF0">
            <w:pPr>
              <w:ind w:left="113" w:right="113"/>
              <w:jc w:val="center"/>
              <w:rPr>
                <w:sz w:val="18"/>
                <w:szCs w:val="18"/>
              </w:rPr>
            </w:pPr>
            <w:r w:rsidRPr="00A52AE2">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75F75B7A" w14:textId="77777777" w:rsidR="00E67CF8" w:rsidRPr="00A52AE2" w:rsidRDefault="00E67CF8" w:rsidP="00CF0CF0">
            <w:pPr>
              <w:ind w:left="113" w:right="113"/>
              <w:jc w:val="center"/>
              <w:rPr>
                <w:sz w:val="18"/>
                <w:szCs w:val="18"/>
              </w:rPr>
            </w:pPr>
            <w:r w:rsidRPr="00A52AE2">
              <w:rPr>
                <w:sz w:val="18"/>
                <w:szCs w:val="18"/>
              </w:rPr>
              <w:t xml:space="preserve">Доля участия </w:t>
            </w:r>
          </w:p>
        </w:tc>
        <w:tc>
          <w:tcPr>
            <w:tcW w:w="425" w:type="dxa"/>
            <w:shd w:val="clear" w:color="auto" w:fill="auto"/>
            <w:textDirection w:val="btLr"/>
            <w:vAlign w:val="center"/>
            <w:hideMark/>
          </w:tcPr>
          <w:p w14:paraId="2D7D428B" w14:textId="77777777" w:rsidR="00E67CF8" w:rsidRPr="00A52AE2" w:rsidRDefault="00E67CF8" w:rsidP="00CF0CF0">
            <w:pPr>
              <w:ind w:left="113" w:right="113"/>
              <w:jc w:val="center"/>
              <w:rPr>
                <w:sz w:val="18"/>
                <w:szCs w:val="18"/>
              </w:rPr>
            </w:pPr>
            <w:r w:rsidRPr="00A52AE2">
              <w:rPr>
                <w:sz w:val="18"/>
                <w:szCs w:val="18"/>
              </w:rPr>
              <w:t>ИНН</w:t>
            </w:r>
          </w:p>
        </w:tc>
        <w:tc>
          <w:tcPr>
            <w:tcW w:w="425" w:type="dxa"/>
            <w:shd w:val="clear" w:color="auto" w:fill="auto"/>
            <w:textDirection w:val="btLr"/>
            <w:vAlign w:val="center"/>
            <w:hideMark/>
          </w:tcPr>
          <w:p w14:paraId="396EA5A3" w14:textId="77777777" w:rsidR="00E67CF8" w:rsidRPr="00A52AE2" w:rsidRDefault="00E67CF8" w:rsidP="00CF0CF0">
            <w:pPr>
              <w:ind w:left="113" w:right="113"/>
              <w:jc w:val="center"/>
              <w:rPr>
                <w:sz w:val="18"/>
                <w:szCs w:val="18"/>
              </w:rPr>
            </w:pPr>
            <w:r w:rsidRPr="00A52AE2">
              <w:rPr>
                <w:sz w:val="18"/>
                <w:szCs w:val="18"/>
              </w:rPr>
              <w:t>ОГРН</w:t>
            </w:r>
          </w:p>
        </w:tc>
        <w:tc>
          <w:tcPr>
            <w:tcW w:w="567" w:type="dxa"/>
            <w:shd w:val="clear" w:color="auto" w:fill="auto"/>
            <w:textDirection w:val="btLr"/>
            <w:vAlign w:val="center"/>
            <w:hideMark/>
          </w:tcPr>
          <w:p w14:paraId="64D54191" w14:textId="77777777" w:rsidR="00E67CF8" w:rsidRPr="00A52AE2" w:rsidRDefault="00E67CF8" w:rsidP="00CF0CF0">
            <w:pPr>
              <w:ind w:left="113" w:right="113"/>
              <w:jc w:val="center"/>
              <w:rPr>
                <w:sz w:val="18"/>
                <w:szCs w:val="18"/>
              </w:rPr>
            </w:pPr>
            <w:r w:rsidRPr="00A52AE2">
              <w:rPr>
                <w:sz w:val="18"/>
                <w:szCs w:val="18"/>
              </w:rPr>
              <w:t>Наименование /ФИО</w:t>
            </w:r>
          </w:p>
        </w:tc>
        <w:tc>
          <w:tcPr>
            <w:tcW w:w="567" w:type="dxa"/>
            <w:shd w:val="clear" w:color="auto" w:fill="auto"/>
            <w:textDirection w:val="btLr"/>
            <w:vAlign w:val="center"/>
            <w:hideMark/>
          </w:tcPr>
          <w:p w14:paraId="64415255" w14:textId="77777777" w:rsidR="00E67CF8" w:rsidRPr="00A52AE2" w:rsidRDefault="00E67CF8" w:rsidP="00CF0CF0">
            <w:pPr>
              <w:ind w:left="113" w:right="113"/>
              <w:jc w:val="center"/>
              <w:rPr>
                <w:sz w:val="18"/>
                <w:szCs w:val="18"/>
              </w:rPr>
            </w:pPr>
            <w:r w:rsidRPr="00A52AE2">
              <w:rPr>
                <w:sz w:val="18"/>
                <w:szCs w:val="18"/>
              </w:rPr>
              <w:t>Адрес регистрации</w:t>
            </w:r>
          </w:p>
        </w:tc>
        <w:tc>
          <w:tcPr>
            <w:tcW w:w="1134" w:type="dxa"/>
            <w:shd w:val="clear" w:color="auto" w:fill="auto"/>
            <w:textDirection w:val="btLr"/>
            <w:vAlign w:val="center"/>
            <w:hideMark/>
          </w:tcPr>
          <w:p w14:paraId="39006DFB" w14:textId="77777777" w:rsidR="00E67CF8" w:rsidRPr="00A52AE2" w:rsidRDefault="00E67CF8" w:rsidP="00CF0CF0">
            <w:pPr>
              <w:ind w:left="113" w:right="113"/>
              <w:jc w:val="center"/>
              <w:rPr>
                <w:sz w:val="18"/>
                <w:szCs w:val="18"/>
              </w:rPr>
            </w:pPr>
            <w:r w:rsidRPr="00A52AE2">
              <w:rPr>
                <w:sz w:val="18"/>
                <w:szCs w:val="18"/>
              </w:rPr>
              <w:t xml:space="preserve">Серия и номер документа </w:t>
            </w:r>
            <w:proofErr w:type="spellStart"/>
            <w:r w:rsidRPr="00A52AE2">
              <w:rPr>
                <w:sz w:val="18"/>
                <w:szCs w:val="18"/>
              </w:rPr>
              <w:t>удост</w:t>
            </w:r>
            <w:proofErr w:type="spellEnd"/>
            <w:r w:rsidRPr="00A52AE2">
              <w:rPr>
                <w:sz w:val="18"/>
                <w:szCs w:val="18"/>
              </w:rPr>
              <w:t>. личность (для физического лица)</w:t>
            </w:r>
          </w:p>
        </w:tc>
        <w:tc>
          <w:tcPr>
            <w:tcW w:w="1134" w:type="dxa"/>
            <w:shd w:val="clear" w:color="auto" w:fill="auto"/>
            <w:textDirection w:val="btLr"/>
            <w:vAlign w:val="center"/>
            <w:hideMark/>
          </w:tcPr>
          <w:p w14:paraId="60880DA0" w14:textId="77777777" w:rsidR="00E67CF8" w:rsidRPr="00A52AE2" w:rsidRDefault="00E67CF8" w:rsidP="00CF0CF0">
            <w:pPr>
              <w:ind w:left="113" w:right="113"/>
              <w:jc w:val="center"/>
              <w:rPr>
                <w:sz w:val="18"/>
                <w:szCs w:val="18"/>
              </w:rPr>
            </w:pPr>
            <w:r w:rsidRPr="00A52AE2">
              <w:rPr>
                <w:sz w:val="18"/>
                <w:szCs w:val="18"/>
              </w:rPr>
              <w:t xml:space="preserve">ЕИО / участник / акционер </w:t>
            </w:r>
          </w:p>
        </w:tc>
        <w:tc>
          <w:tcPr>
            <w:tcW w:w="1276" w:type="dxa"/>
            <w:vMerge/>
            <w:vAlign w:val="center"/>
            <w:hideMark/>
          </w:tcPr>
          <w:p w14:paraId="5E7F8BFD" w14:textId="77777777" w:rsidR="00E67CF8" w:rsidRPr="00A52AE2" w:rsidRDefault="00E67CF8" w:rsidP="00CF0CF0"/>
        </w:tc>
      </w:tr>
      <w:tr w:rsidR="00E67CF8" w:rsidRPr="00A52AE2" w14:paraId="541BD590" w14:textId="77777777" w:rsidTr="005A0817">
        <w:trPr>
          <w:trHeight w:val="102"/>
        </w:trPr>
        <w:tc>
          <w:tcPr>
            <w:tcW w:w="426" w:type="dxa"/>
            <w:shd w:val="clear" w:color="auto" w:fill="auto"/>
            <w:noWrap/>
            <w:vAlign w:val="bottom"/>
            <w:hideMark/>
          </w:tcPr>
          <w:p w14:paraId="18C2353B"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6D80E1C9" w14:textId="77777777" w:rsidR="00E67CF8" w:rsidRPr="00A52AE2" w:rsidRDefault="00E67CF8" w:rsidP="00CF0CF0">
            <w:pPr>
              <w:rPr>
                <w:iCs/>
              </w:rPr>
            </w:pPr>
            <w:r w:rsidRPr="00A52AE2">
              <w:rPr>
                <w:iCs/>
              </w:rPr>
              <w:t> </w:t>
            </w:r>
          </w:p>
        </w:tc>
        <w:tc>
          <w:tcPr>
            <w:tcW w:w="426" w:type="dxa"/>
            <w:shd w:val="clear" w:color="auto" w:fill="auto"/>
            <w:noWrap/>
            <w:vAlign w:val="bottom"/>
            <w:hideMark/>
          </w:tcPr>
          <w:p w14:paraId="0462D58F" w14:textId="77777777" w:rsidR="00E67CF8" w:rsidRPr="00A52AE2" w:rsidRDefault="00E67CF8" w:rsidP="00CF0CF0">
            <w:pPr>
              <w:rPr>
                <w:iCs/>
              </w:rPr>
            </w:pPr>
            <w:r w:rsidRPr="00A52AE2">
              <w:rPr>
                <w:iCs/>
              </w:rPr>
              <w:t> </w:t>
            </w:r>
          </w:p>
        </w:tc>
        <w:tc>
          <w:tcPr>
            <w:tcW w:w="709" w:type="dxa"/>
            <w:shd w:val="clear" w:color="auto" w:fill="auto"/>
            <w:noWrap/>
            <w:vAlign w:val="bottom"/>
            <w:hideMark/>
          </w:tcPr>
          <w:p w14:paraId="5EA7740A"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91B7A19" w14:textId="77777777" w:rsidR="00E67CF8" w:rsidRPr="00A52AE2" w:rsidRDefault="00E67CF8" w:rsidP="00CF0CF0">
            <w:pPr>
              <w:rPr>
                <w:iCs/>
              </w:rPr>
            </w:pPr>
            <w:r w:rsidRPr="00A52AE2">
              <w:rPr>
                <w:iCs/>
              </w:rPr>
              <w:t> </w:t>
            </w:r>
          </w:p>
        </w:tc>
        <w:tc>
          <w:tcPr>
            <w:tcW w:w="992" w:type="dxa"/>
            <w:shd w:val="clear" w:color="auto" w:fill="auto"/>
            <w:vAlign w:val="bottom"/>
            <w:hideMark/>
          </w:tcPr>
          <w:p w14:paraId="0E280274" w14:textId="77777777" w:rsidR="00E67CF8" w:rsidRPr="00A52AE2" w:rsidRDefault="00E67CF8" w:rsidP="00CF0CF0">
            <w:pPr>
              <w:rPr>
                <w:iCs/>
              </w:rPr>
            </w:pPr>
            <w:r w:rsidRPr="00A52AE2">
              <w:rPr>
                <w:iCs/>
              </w:rPr>
              <w:t> </w:t>
            </w:r>
          </w:p>
        </w:tc>
        <w:tc>
          <w:tcPr>
            <w:tcW w:w="1418" w:type="dxa"/>
            <w:shd w:val="clear" w:color="auto" w:fill="auto"/>
            <w:noWrap/>
            <w:vAlign w:val="bottom"/>
            <w:hideMark/>
          </w:tcPr>
          <w:p w14:paraId="2FF2C8CD"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100E1DD8"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089B91E2"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338373C"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2EABD21D"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10A869CC"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7EF609F"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55A7F5E" w14:textId="77777777" w:rsidR="00E67CF8" w:rsidRPr="00A52AE2" w:rsidRDefault="00E67CF8" w:rsidP="00CF0CF0">
            <w:pPr>
              <w:rPr>
                <w:iCs/>
              </w:rPr>
            </w:pPr>
            <w:r w:rsidRPr="00A52AE2">
              <w:rPr>
                <w:iCs/>
              </w:rPr>
              <w:t> </w:t>
            </w:r>
          </w:p>
        </w:tc>
        <w:tc>
          <w:tcPr>
            <w:tcW w:w="1276" w:type="dxa"/>
            <w:shd w:val="clear" w:color="auto" w:fill="auto"/>
            <w:vAlign w:val="bottom"/>
            <w:hideMark/>
          </w:tcPr>
          <w:p w14:paraId="1BD4F731" w14:textId="77777777" w:rsidR="00E67CF8" w:rsidRPr="00A52AE2" w:rsidRDefault="00E67CF8" w:rsidP="00CF0CF0">
            <w:pPr>
              <w:rPr>
                <w:iCs/>
              </w:rPr>
            </w:pPr>
            <w:r w:rsidRPr="00A52AE2">
              <w:rPr>
                <w:iCs/>
              </w:rPr>
              <w:t> </w:t>
            </w:r>
          </w:p>
        </w:tc>
      </w:tr>
      <w:tr w:rsidR="00E67CF8" w:rsidRPr="002D631F" w14:paraId="0800142E" w14:textId="77777777" w:rsidTr="005A0817">
        <w:trPr>
          <w:trHeight w:val="1791"/>
        </w:trPr>
        <w:tc>
          <w:tcPr>
            <w:tcW w:w="10774" w:type="dxa"/>
            <w:gridSpan w:val="15"/>
            <w:tcBorders>
              <w:top w:val="single" w:sz="4" w:space="0" w:color="auto"/>
              <w:left w:val="nil"/>
              <w:bottom w:val="nil"/>
              <w:right w:val="nil"/>
            </w:tcBorders>
            <w:shd w:val="clear" w:color="auto" w:fill="auto"/>
            <w:noWrap/>
            <w:vAlign w:val="bottom"/>
            <w:hideMark/>
          </w:tcPr>
          <w:p w14:paraId="4ADCC915" w14:textId="77777777" w:rsidR="00E67CF8" w:rsidRPr="00380585" w:rsidRDefault="00E67CF8" w:rsidP="00EC0140">
            <w:pPr>
              <w:pStyle w:val="Style3"/>
              <w:widowControl/>
              <w:numPr>
                <w:ilvl w:val="0"/>
                <w:numId w:val="31"/>
              </w:numPr>
              <w:tabs>
                <w:tab w:val="left" w:pos="970"/>
              </w:tabs>
              <w:spacing w:line="240" w:lineRule="auto"/>
              <w:ind w:left="691" w:firstLine="0"/>
              <w:jc w:val="left"/>
              <w:rPr>
                <w:rStyle w:val="FontStyle16"/>
                <w:sz w:val="18"/>
                <w:szCs w:val="18"/>
              </w:rPr>
            </w:pPr>
            <w:r w:rsidRPr="00380585">
              <w:rPr>
                <w:rStyle w:val="FontStyle16"/>
                <w:sz w:val="18"/>
                <w:szCs w:val="18"/>
              </w:rPr>
              <w:t>Все графы таблицы должны быть заполнены.</w:t>
            </w:r>
          </w:p>
          <w:p w14:paraId="131B0751" w14:textId="77777777" w:rsidR="00E67CF8" w:rsidRPr="00380585" w:rsidRDefault="00E67CF8" w:rsidP="00EC0140">
            <w:pPr>
              <w:pStyle w:val="Style3"/>
              <w:widowControl/>
              <w:numPr>
                <w:ilvl w:val="0"/>
                <w:numId w:val="31"/>
              </w:numPr>
              <w:tabs>
                <w:tab w:val="left" w:pos="970"/>
              </w:tabs>
              <w:spacing w:line="240" w:lineRule="auto"/>
              <w:rPr>
                <w:rStyle w:val="FontStyle16"/>
                <w:sz w:val="18"/>
                <w:szCs w:val="18"/>
              </w:rPr>
            </w:pPr>
            <w:r w:rsidRPr="00380585">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380585">
              <w:rPr>
                <w:rStyle w:val="FontStyle16"/>
                <w:sz w:val="18"/>
                <w:szCs w:val="18"/>
              </w:rPr>
              <w:t>преимущества</w:t>
            </w:r>
            <w:proofErr w:type="gramEnd"/>
            <w:r w:rsidRPr="00380585">
              <w:rPr>
                <w:rStyle w:val="FontStyle16"/>
                <w:sz w:val="18"/>
                <w:szCs w:val="18"/>
              </w:rPr>
              <w:t xml:space="preserve"> или выгоды от участия в его уставном капитале, в том числе, юридически не являясь его акционерами (Участниками). </w:t>
            </w:r>
          </w:p>
          <w:p w14:paraId="0EF47C5B" w14:textId="77777777" w:rsidR="00E67CF8" w:rsidRPr="00380585" w:rsidRDefault="00E67CF8" w:rsidP="00EC0140">
            <w:pPr>
              <w:pStyle w:val="Style3"/>
              <w:widowControl/>
              <w:numPr>
                <w:ilvl w:val="0"/>
                <w:numId w:val="31"/>
              </w:numPr>
              <w:tabs>
                <w:tab w:val="left" w:pos="970"/>
              </w:tabs>
              <w:spacing w:line="240" w:lineRule="auto"/>
              <w:rPr>
                <w:rStyle w:val="FontStyle16"/>
                <w:sz w:val="18"/>
                <w:szCs w:val="18"/>
              </w:rPr>
            </w:pPr>
            <w:r w:rsidRPr="00380585">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4535EF0" w14:textId="77777777" w:rsidR="00E67CF8" w:rsidRPr="00380585" w:rsidRDefault="00E67CF8" w:rsidP="00EC0140">
            <w:pPr>
              <w:pStyle w:val="Style3"/>
              <w:widowControl/>
              <w:numPr>
                <w:ilvl w:val="0"/>
                <w:numId w:val="31"/>
              </w:numPr>
              <w:tabs>
                <w:tab w:val="left" w:pos="970"/>
              </w:tabs>
              <w:spacing w:line="240" w:lineRule="auto"/>
              <w:rPr>
                <w:rStyle w:val="FontStyle16"/>
                <w:sz w:val="18"/>
                <w:szCs w:val="18"/>
              </w:rPr>
            </w:pPr>
            <w:r w:rsidRPr="00380585">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D6DF9A7" w14:textId="77777777" w:rsidR="00E67CF8" w:rsidRPr="00380585" w:rsidRDefault="00E67CF8" w:rsidP="00EC0140">
            <w:pPr>
              <w:pStyle w:val="Style3"/>
              <w:widowControl/>
              <w:numPr>
                <w:ilvl w:val="0"/>
                <w:numId w:val="31"/>
              </w:numPr>
              <w:tabs>
                <w:tab w:val="left" w:pos="970"/>
              </w:tabs>
              <w:spacing w:line="240" w:lineRule="auto"/>
              <w:rPr>
                <w:rStyle w:val="FontStyle16"/>
                <w:sz w:val="18"/>
                <w:szCs w:val="18"/>
              </w:rPr>
            </w:pPr>
            <w:r w:rsidRPr="00380585">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1F0F34B1"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 руководителе - решение уполномоченного органа о его избрании/назначении;</w:t>
            </w:r>
          </w:p>
          <w:p w14:paraId="2565268C"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34847DD6"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59DC3E54"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714FF035"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22BF1D56" w14:textId="77777777" w:rsidR="00E67CF8" w:rsidRDefault="00E67CF8" w:rsidP="00CF0CF0">
            <w:pPr>
              <w:pStyle w:val="Style1"/>
              <w:widowControl/>
              <w:spacing w:line="240" w:lineRule="auto"/>
              <w:ind w:firstLine="696"/>
            </w:pPr>
          </w:p>
          <w:p w14:paraId="18D53E4B" w14:textId="77777777" w:rsidR="00E67CF8" w:rsidRPr="00A52AE2" w:rsidRDefault="00E67CF8" w:rsidP="00CF0CF0">
            <w:pPr>
              <w:tabs>
                <w:tab w:val="left" w:leader="underscore" w:pos="514"/>
                <w:tab w:val="left" w:leader="underscore" w:pos="2419"/>
                <w:tab w:val="left" w:leader="underscore" w:pos="5842"/>
                <w:tab w:val="left" w:leader="underscore" w:pos="9466"/>
              </w:tabs>
            </w:pPr>
            <w:r w:rsidRPr="00A52AE2">
              <w:t xml:space="preserve"> «</w:t>
            </w:r>
            <w:r w:rsidRPr="00A52AE2">
              <w:tab/>
              <w:t>»</w:t>
            </w:r>
            <w:r w:rsidRPr="00A52AE2">
              <w:tab/>
              <w:t xml:space="preserve">20_г. </w:t>
            </w:r>
            <w:r w:rsidRPr="00A52AE2">
              <w:tab/>
              <w:t xml:space="preserve"> </w:t>
            </w:r>
            <w:r w:rsidRPr="00A52AE2">
              <w:tab/>
            </w:r>
          </w:p>
          <w:p w14:paraId="47C372C0" w14:textId="77777777" w:rsidR="00E67CF8" w:rsidRPr="00A52AE2" w:rsidRDefault="00E67CF8" w:rsidP="00CF0CF0">
            <w:pPr>
              <w:tabs>
                <w:tab w:val="left" w:pos="4282"/>
                <w:tab w:val="left" w:pos="6830"/>
              </w:tabs>
              <w:ind w:left="1210"/>
              <w:rPr>
                <w:i/>
              </w:rPr>
            </w:pPr>
            <w:r w:rsidRPr="00A52AE2">
              <w:rPr>
                <w:i/>
              </w:rPr>
              <w:t>(дата)</w:t>
            </w:r>
            <w:r w:rsidRPr="00A52AE2">
              <w:rPr>
                <w:i/>
              </w:rPr>
              <w:tab/>
              <w:t>(подпись)</w:t>
            </w:r>
            <w:r w:rsidRPr="00A52AE2">
              <w:rPr>
                <w:i/>
              </w:rPr>
              <w:tab/>
              <w:t>(расшифровка подписи)</w:t>
            </w:r>
          </w:p>
          <w:p w14:paraId="30160FBC" w14:textId="77777777" w:rsidR="00E67CF8" w:rsidRPr="00A52AE2" w:rsidRDefault="00E67CF8" w:rsidP="00CF0CF0">
            <w:pPr>
              <w:tabs>
                <w:tab w:val="left" w:pos="4282"/>
                <w:tab w:val="left" w:pos="6830"/>
              </w:tabs>
              <w:ind w:left="1210"/>
            </w:pPr>
          </w:p>
          <w:p w14:paraId="496D7A77" w14:textId="6FF58CFC" w:rsidR="00E67CF8" w:rsidRPr="002D631F" w:rsidRDefault="00E67CF8" w:rsidP="00CF0CF0">
            <w:pPr>
              <w:tabs>
                <w:tab w:val="left" w:pos="4282"/>
                <w:tab w:val="left" w:pos="6830"/>
              </w:tabs>
              <w:ind w:left="1210"/>
              <w:rPr>
                <w:b/>
                <w:i/>
                <w:u w:val="single"/>
              </w:rPr>
            </w:pPr>
            <w:r w:rsidRPr="00A52AE2">
              <w:t>МП</w:t>
            </w:r>
          </w:p>
        </w:tc>
      </w:tr>
    </w:tbl>
    <w:p w14:paraId="27D4C4EA" w14:textId="6442DB4C" w:rsidR="00E67CF8" w:rsidRDefault="00E67CF8" w:rsidP="00CF0CF0">
      <w:pPr>
        <w:suppressAutoHyphens w:val="0"/>
      </w:pPr>
      <w:r>
        <w:br w:type="page"/>
      </w:r>
    </w:p>
    <w:p w14:paraId="1FC571D9" w14:textId="77777777" w:rsidR="00E67CF8" w:rsidRDefault="00E67CF8" w:rsidP="00CF0CF0">
      <w:pPr>
        <w:suppressAutoHyphens w:val="0"/>
      </w:pPr>
    </w:p>
    <w:p w14:paraId="0CBDE46A" w14:textId="3668642D" w:rsidR="00AC4E07" w:rsidRPr="00E67CF8" w:rsidRDefault="00AC4E07" w:rsidP="00CF0CF0">
      <w:pPr>
        <w:ind w:firstLine="709"/>
        <w:jc w:val="right"/>
        <w:rPr>
          <w:sz w:val="28"/>
        </w:rPr>
      </w:pPr>
      <w:r w:rsidRPr="00E67CF8">
        <w:rPr>
          <w:sz w:val="28"/>
        </w:rPr>
        <w:t xml:space="preserve">Приложение № </w:t>
      </w:r>
      <w:r w:rsidR="00C92DF7">
        <w:rPr>
          <w:sz w:val="28"/>
        </w:rPr>
        <w:t>9</w:t>
      </w:r>
    </w:p>
    <w:p w14:paraId="2C638595" w14:textId="213FE070" w:rsidR="00AC4E07" w:rsidRPr="00E67CF8" w:rsidRDefault="00AC4E07" w:rsidP="00CF0CF0">
      <w:pPr>
        <w:ind w:firstLine="709"/>
        <w:jc w:val="right"/>
        <w:rPr>
          <w:sz w:val="28"/>
        </w:rPr>
      </w:pPr>
      <w:r w:rsidRPr="00E67CF8">
        <w:rPr>
          <w:sz w:val="28"/>
        </w:rPr>
        <w:t>к документации о закупке</w:t>
      </w:r>
    </w:p>
    <w:p w14:paraId="2A91E767" w14:textId="5AA64C12" w:rsidR="00AC4E07" w:rsidRDefault="00AC4E07" w:rsidP="00CF0CF0">
      <w:pPr>
        <w:ind w:firstLine="709"/>
        <w:jc w:val="right"/>
      </w:pPr>
    </w:p>
    <w:p w14:paraId="43971EA0" w14:textId="4C8B139B" w:rsidR="00AC4E07" w:rsidRPr="00AC4E07" w:rsidRDefault="00AC4E07" w:rsidP="00CF0CF0">
      <w:pPr>
        <w:jc w:val="center"/>
        <w:rPr>
          <w:b/>
          <w:sz w:val="28"/>
          <w:szCs w:val="28"/>
        </w:rPr>
      </w:pPr>
      <w:r w:rsidRPr="00AC4E07">
        <w:rPr>
          <w:b/>
          <w:sz w:val="28"/>
          <w:szCs w:val="28"/>
        </w:rPr>
        <w:t xml:space="preserve">Сведения о деловой репутации </w:t>
      </w:r>
      <w:r w:rsidR="009E33F3">
        <w:rPr>
          <w:b/>
          <w:sz w:val="28"/>
          <w:szCs w:val="28"/>
        </w:rPr>
        <w:t>участника</w:t>
      </w:r>
      <w:r w:rsidR="00E67CF8">
        <w:rPr>
          <w:b/>
          <w:sz w:val="28"/>
          <w:szCs w:val="28"/>
        </w:rPr>
        <w:t xml:space="preserve"> </w:t>
      </w:r>
    </w:p>
    <w:p w14:paraId="177EB77F" w14:textId="77777777" w:rsidR="00AC4E07" w:rsidRPr="00AC4E07" w:rsidRDefault="00AC4E07" w:rsidP="00CF0CF0">
      <w:pPr>
        <w:jc w:val="center"/>
        <w:rPr>
          <w:b/>
          <w:sz w:val="28"/>
          <w:szCs w:val="28"/>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E67CF8" w:rsidRPr="0072483D" w14:paraId="28F091AA" w14:textId="77777777" w:rsidTr="007A43A4">
        <w:tc>
          <w:tcPr>
            <w:tcW w:w="293" w:type="pct"/>
            <w:tcBorders>
              <w:top w:val="single" w:sz="4" w:space="0" w:color="auto"/>
              <w:left w:val="single" w:sz="4" w:space="0" w:color="auto"/>
              <w:bottom w:val="single" w:sz="4" w:space="0" w:color="auto"/>
              <w:right w:val="single" w:sz="4" w:space="0" w:color="auto"/>
            </w:tcBorders>
            <w:shd w:val="clear" w:color="000000" w:fill="FFFFFF"/>
          </w:tcPr>
          <w:p w14:paraId="3AAE7EBC" w14:textId="77777777" w:rsidR="00AC4E07" w:rsidRPr="0072483D" w:rsidRDefault="00AC4E07" w:rsidP="00CF0CF0">
            <w:pPr>
              <w:contextualSpacing/>
              <w:jc w:val="center"/>
              <w:rPr>
                <w:b/>
                <w:lang w:eastAsia="ru-RU"/>
              </w:rPr>
            </w:pPr>
            <w:r w:rsidRPr="0072483D">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5340BF2C" w14:textId="77777777" w:rsidR="00AC4E07" w:rsidRPr="0072483D" w:rsidRDefault="00AC4E07" w:rsidP="00CF0CF0">
            <w:pPr>
              <w:contextualSpacing/>
              <w:jc w:val="center"/>
              <w:rPr>
                <w:b/>
                <w:lang w:eastAsia="ru-RU"/>
              </w:rPr>
            </w:pPr>
            <w:r w:rsidRPr="0072483D">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75F2E2C2" w14:textId="7439EA32" w:rsidR="00AC4E07" w:rsidRPr="0072483D" w:rsidRDefault="00AC4E07" w:rsidP="009E33F3">
            <w:pPr>
              <w:contextualSpacing/>
              <w:jc w:val="center"/>
              <w:rPr>
                <w:b/>
                <w:lang w:eastAsia="ru-RU"/>
              </w:rPr>
            </w:pPr>
            <w:r w:rsidRPr="0072483D">
              <w:rPr>
                <w:b/>
                <w:lang w:eastAsia="ru-RU"/>
              </w:rPr>
              <w:t>Наименование</w:t>
            </w:r>
            <w:r w:rsidR="0072483D">
              <w:rPr>
                <w:b/>
                <w:lang w:eastAsia="ru-RU"/>
              </w:rPr>
              <w:t xml:space="preserve"> </w:t>
            </w:r>
            <w:r w:rsidR="009E33F3" w:rsidRPr="0072483D">
              <w:rPr>
                <w:b/>
                <w:lang w:eastAsia="ru-RU"/>
              </w:rPr>
              <w:t>участника</w:t>
            </w:r>
            <w:r w:rsidRPr="0072483D">
              <w:rPr>
                <w:b/>
                <w:lang w:eastAsia="ru-RU"/>
              </w:rPr>
              <w:t>,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01F21C46" w14:textId="77777777" w:rsidR="00AC4E07" w:rsidRPr="0072483D" w:rsidRDefault="00AC4E07" w:rsidP="00CF0CF0">
            <w:pPr>
              <w:contextualSpacing/>
              <w:jc w:val="center"/>
              <w:rPr>
                <w:b/>
                <w:lang w:eastAsia="ru-RU"/>
              </w:rPr>
            </w:pPr>
            <w:r w:rsidRPr="0072483D">
              <w:rPr>
                <w:b/>
                <w:lang w:eastAsia="ru-RU"/>
              </w:rPr>
              <w:t xml:space="preserve">Место </w:t>
            </w:r>
            <w:proofErr w:type="spellStart"/>
            <w:r w:rsidRPr="0072483D">
              <w:rPr>
                <w:b/>
                <w:lang w:eastAsia="ru-RU"/>
              </w:rPr>
              <w:t>разбира-тельства</w:t>
            </w:r>
            <w:proofErr w:type="spellEnd"/>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40335D35" w14:textId="77777777" w:rsidR="00AC4E07" w:rsidRPr="0072483D" w:rsidRDefault="00AC4E07" w:rsidP="00CF0CF0">
            <w:pPr>
              <w:contextualSpacing/>
              <w:jc w:val="center"/>
              <w:rPr>
                <w:b/>
                <w:lang w:eastAsia="ru-RU"/>
              </w:rPr>
            </w:pPr>
            <w:r w:rsidRPr="0072483D">
              <w:rPr>
                <w:b/>
                <w:lang w:eastAsia="ru-RU"/>
              </w:rPr>
              <w:t xml:space="preserve">Статус участника </w:t>
            </w:r>
          </w:p>
          <w:p w14:paraId="0D8B8171" w14:textId="77777777" w:rsidR="00AC4E07" w:rsidRPr="0072483D" w:rsidRDefault="00AC4E07" w:rsidP="00CF0CF0">
            <w:pPr>
              <w:contextualSpacing/>
              <w:jc w:val="center"/>
              <w:rPr>
                <w:b/>
                <w:lang w:eastAsia="ru-RU"/>
              </w:rPr>
            </w:pPr>
            <w:r w:rsidRPr="0072483D">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3BF18599" w14:textId="57AD7949" w:rsidR="00AC4E07" w:rsidRPr="0072483D" w:rsidRDefault="00AC4E07" w:rsidP="007A43A4">
            <w:pPr>
              <w:contextualSpacing/>
              <w:jc w:val="center"/>
              <w:rPr>
                <w:b/>
                <w:lang w:eastAsia="ru-RU"/>
              </w:rPr>
            </w:pPr>
            <w:r w:rsidRPr="0072483D">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B9F053D" w14:textId="59A7CC13" w:rsidR="00AC4E07" w:rsidRPr="0072483D" w:rsidRDefault="00AC4E07" w:rsidP="007A43A4">
            <w:pPr>
              <w:contextualSpacing/>
              <w:jc w:val="center"/>
              <w:rPr>
                <w:b/>
                <w:lang w:eastAsia="ru-RU"/>
              </w:rPr>
            </w:pPr>
            <w:r w:rsidRPr="0072483D">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5E98DA03" w14:textId="77777777" w:rsidR="00AC4E07" w:rsidRPr="0072483D" w:rsidRDefault="00AC4E07" w:rsidP="00CF0CF0">
            <w:pPr>
              <w:contextualSpacing/>
              <w:jc w:val="center"/>
              <w:rPr>
                <w:b/>
                <w:lang w:eastAsia="ru-RU"/>
              </w:rPr>
            </w:pPr>
            <w:r w:rsidRPr="0072483D">
              <w:rPr>
                <w:b/>
                <w:lang w:eastAsia="ru-RU"/>
              </w:rPr>
              <w:t>Решение в ПОЛЬЗУ или ПРОТИВ Участника</w:t>
            </w:r>
          </w:p>
        </w:tc>
      </w:tr>
      <w:tr w:rsidR="00E67CF8" w:rsidRPr="0072483D" w14:paraId="20494DBE" w14:textId="77777777" w:rsidTr="007A43A4">
        <w:tc>
          <w:tcPr>
            <w:tcW w:w="293" w:type="pct"/>
            <w:tcBorders>
              <w:top w:val="single" w:sz="4" w:space="0" w:color="auto"/>
              <w:left w:val="single" w:sz="4" w:space="0" w:color="auto"/>
              <w:bottom w:val="single" w:sz="4" w:space="0" w:color="auto"/>
              <w:right w:val="single" w:sz="4" w:space="0" w:color="auto"/>
            </w:tcBorders>
          </w:tcPr>
          <w:p w14:paraId="3010E1CD" w14:textId="77777777" w:rsidR="00AC4E07" w:rsidRPr="0072483D" w:rsidRDefault="00AC4E07" w:rsidP="00CF0CF0">
            <w:pPr>
              <w:contextualSpacing/>
              <w:jc w:val="both"/>
              <w:rPr>
                <w:lang w:eastAsia="ru-RU"/>
              </w:rPr>
            </w:pPr>
            <w:r w:rsidRPr="0072483D">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12B35469"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4B9F8F2"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6D900340"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48D995F3"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5E5A741A"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24E7B4"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5D9D18F" w14:textId="77777777" w:rsidR="00AC4E07" w:rsidRPr="0072483D" w:rsidRDefault="00AC4E07" w:rsidP="00CF0CF0">
            <w:pPr>
              <w:contextualSpacing/>
              <w:jc w:val="both"/>
              <w:rPr>
                <w:lang w:eastAsia="ru-RU"/>
              </w:rPr>
            </w:pPr>
          </w:p>
        </w:tc>
      </w:tr>
      <w:tr w:rsidR="00E67CF8" w:rsidRPr="0072483D" w14:paraId="6459E4A6" w14:textId="77777777" w:rsidTr="007A43A4">
        <w:tc>
          <w:tcPr>
            <w:tcW w:w="293" w:type="pct"/>
            <w:tcBorders>
              <w:top w:val="single" w:sz="4" w:space="0" w:color="auto"/>
              <w:left w:val="single" w:sz="4" w:space="0" w:color="auto"/>
              <w:bottom w:val="single" w:sz="4" w:space="0" w:color="auto"/>
              <w:right w:val="single" w:sz="4" w:space="0" w:color="auto"/>
            </w:tcBorders>
          </w:tcPr>
          <w:p w14:paraId="37382FFD" w14:textId="77777777" w:rsidR="00AC4E07" w:rsidRPr="0072483D" w:rsidRDefault="00AC4E07" w:rsidP="00CF0CF0">
            <w:pPr>
              <w:contextualSpacing/>
              <w:jc w:val="both"/>
              <w:rPr>
                <w:lang w:eastAsia="ru-RU"/>
              </w:rPr>
            </w:pPr>
            <w:r w:rsidRPr="0072483D">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0195DF12"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9B6710"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7DCDD37C"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5C373F65"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E87EF91"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FE5A67"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6BDEFB41" w14:textId="77777777" w:rsidR="00AC4E07" w:rsidRPr="0072483D" w:rsidRDefault="00AC4E07" w:rsidP="00CF0CF0">
            <w:pPr>
              <w:contextualSpacing/>
              <w:jc w:val="both"/>
              <w:rPr>
                <w:lang w:eastAsia="ru-RU"/>
              </w:rPr>
            </w:pPr>
          </w:p>
        </w:tc>
      </w:tr>
      <w:tr w:rsidR="00E67CF8" w:rsidRPr="0072483D" w14:paraId="5181CA80" w14:textId="77777777" w:rsidTr="007A43A4">
        <w:tc>
          <w:tcPr>
            <w:tcW w:w="293" w:type="pct"/>
            <w:tcBorders>
              <w:top w:val="single" w:sz="4" w:space="0" w:color="auto"/>
              <w:left w:val="single" w:sz="4" w:space="0" w:color="auto"/>
              <w:bottom w:val="single" w:sz="4" w:space="0" w:color="auto"/>
              <w:right w:val="single" w:sz="4" w:space="0" w:color="auto"/>
            </w:tcBorders>
          </w:tcPr>
          <w:p w14:paraId="67A58DD8" w14:textId="77777777" w:rsidR="00AC4E07" w:rsidRPr="0072483D" w:rsidRDefault="00AC4E07" w:rsidP="00CF0CF0">
            <w:pPr>
              <w:contextualSpacing/>
              <w:jc w:val="both"/>
              <w:rPr>
                <w:lang w:eastAsia="ru-RU"/>
              </w:rPr>
            </w:pPr>
            <w:r w:rsidRPr="0072483D">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553F73A1"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7E43D15C"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AC3A984"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4AE06F"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690ADA2"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3761F93E"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44A38DC0" w14:textId="77777777" w:rsidR="00AC4E07" w:rsidRPr="0072483D" w:rsidRDefault="00AC4E07" w:rsidP="00CF0CF0">
            <w:pPr>
              <w:contextualSpacing/>
              <w:jc w:val="both"/>
              <w:rPr>
                <w:lang w:eastAsia="ru-RU"/>
              </w:rPr>
            </w:pPr>
          </w:p>
        </w:tc>
      </w:tr>
    </w:tbl>
    <w:p w14:paraId="7B4282D6" w14:textId="77777777" w:rsidR="00AC4E07" w:rsidRPr="0072483D" w:rsidRDefault="00AC4E07" w:rsidP="00CF0CF0">
      <w:pPr>
        <w:numPr>
          <w:ilvl w:val="12"/>
          <w:numId w:val="0"/>
        </w:numPr>
        <w:contextualSpacing/>
        <w:jc w:val="both"/>
        <w:rPr>
          <w:lang w:eastAsia="ru-RU"/>
        </w:rPr>
      </w:pPr>
    </w:p>
    <w:p w14:paraId="11BF997A" w14:textId="77777777" w:rsidR="00AC4E07" w:rsidRPr="00AC4E07" w:rsidRDefault="00AC4E07" w:rsidP="00CF0CF0">
      <w:pPr>
        <w:numPr>
          <w:ilvl w:val="12"/>
          <w:numId w:val="0"/>
        </w:numPr>
        <w:contextualSpacing/>
        <w:jc w:val="both"/>
        <w:rPr>
          <w:sz w:val="28"/>
          <w:szCs w:val="28"/>
          <w:lang w:eastAsia="ru-RU"/>
        </w:rPr>
      </w:pPr>
    </w:p>
    <w:p w14:paraId="7E6FA446" w14:textId="64EF7E1B" w:rsidR="00AC4E07" w:rsidRPr="00AC4E07" w:rsidRDefault="00AC4E07" w:rsidP="00CF0CF0">
      <w:pPr>
        <w:tabs>
          <w:tab w:val="left" w:leader="underscore" w:pos="514"/>
          <w:tab w:val="left" w:leader="underscore" w:pos="2419"/>
          <w:tab w:val="left" w:leader="underscore" w:pos="5842"/>
          <w:tab w:val="left" w:leader="underscore" w:pos="9466"/>
        </w:tabs>
        <w:rPr>
          <w:sz w:val="28"/>
          <w:szCs w:val="28"/>
        </w:rPr>
      </w:pPr>
      <w:r w:rsidRPr="00AC4E07">
        <w:rPr>
          <w:sz w:val="28"/>
          <w:szCs w:val="28"/>
        </w:rPr>
        <w:t>«</w:t>
      </w:r>
      <w:r w:rsidRPr="00AC4E07">
        <w:rPr>
          <w:sz w:val="28"/>
          <w:szCs w:val="28"/>
        </w:rPr>
        <w:tab/>
        <w:t>»</w:t>
      </w:r>
      <w:r w:rsidRPr="00AC4E07">
        <w:rPr>
          <w:sz w:val="28"/>
          <w:szCs w:val="28"/>
        </w:rPr>
        <w:tab/>
        <w:t xml:space="preserve">20_г. </w:t>
      </w:r>
      <w:r w:rsidRPr="00AC4E07">
        <w:rPr>
          <w:sz w:val="28"/>
          <w:szCs w:val="28"/>
        </w:rPr>
        <w:tab/>
      </w:r>
      <w:r w:rsidR="00E67CF8">
        <w:rPr>
          <w:sz w:val="28"/>
          <w:szCs w:val="28"/>
        </w:rPr>
        <w:t>__________________________</w:t>
      </w:r>
    </w:p>
    <w:p w14:paraId="1BFE1229" w14:textId="77777777" w:rsidR="00AC4E07" w:rsidRPr="00AC4E07" w:rsidRDefault="00AC4E07" w:rsidP="00CF0CF0">
      <w:pPr>
        <w:tabs>
          <w:tab w:val="left" w:pos="4282"/>
          <w:tab w:val="left" w:pos="6830"/>
        </w:tabs>
        <w:ind w:left="1210"/>
        <w:rPr>
          <w:i/>
          <w:sz w:val="28"/>
          <w:szCs w:val="28"/>
        </w:rPr>
      </w:pPr>
      <w:r w:rsidRPr="00AC4E07">
        <w:rPr>
          <w:i/>
          <w:sz w:val="28"/>
          <w:szCs w:val="28"/>
        </w:rPr>
        <w:t>(дата)</w:t>
      </w:r>
      <w:r w:rsidRPr="00AC4E07">
        <w:rPr>
          <w:i/>
          <w:sz w:val="28"/>
          <w:szCs w:val="28"/>
        </w:rPr>
        <w:tab/>
        <w:t>(подпись)</w:t>
      </w:r>
      <w:r w:rsidRPr="00AC4E07">
        <w:rPr>
          <w:i/>
          <w:sz w:val="28"/>
          <w:szCs w:val="28"/>
        </w:rPr>
        <w:tab/>
        <w:t>(расшифровка подписи)</w:t>
      </w:r>
    </w:p>
    <w:p w14:paraId="38C13A5D" w14:textId="7A86191E" w:rsidR="00E67CF8" w:rsidRDefault="00E67CF8" w:rsidP="00CF0CF0">
      <w:pPr>
        <w:suppressAutoHyphens w:val="0"/>
        <w:rPr>
          <w:sz w:val="28"/>
          <w:szCs w:val="28"/>
        </w:rPr>
      </w:pPr>
      <w:r>
        <w:rPr>
          <w:sz w:val="28"/>
          <w:szCs w:val="28"/>
        </w:rPr>
        <w:br w:type="page"/>
      </w:r>
    </w:p>
    <w:p w14:paraId="2C15AF35" w14:textId="77777777" w:rsidR="00E67CF8" w:rsidRDefault="00E67CF8" w:rsidP="00CF0CF0">
      <w:pPr>
        <w:suppressAutoHyphens w:val="0"/>
      </w:pPr>
    </w:p>
    <w:p w14:paraId="56EF5E51" w14:textId="3D595875" w:rsidR="00E67CF8" w:rsidRPr="00E67CF8" w:rsidRDefault="00E67CF8" w:rsidP="00CF0CF0">
      <w:pPr>
        <w:ind w:firstLine="709"/>
        <w:jc w:val="right"/>
        <w:rPr>
          <w:sz w:val="28"/>
        </w:rPr>
      </w:pPr>
      <w:r w:rsidRPr="00E67CF8">
        <w:rPr>
          <w:sz w:val="28"/>
        </w:rPr>
        <w:t xml:space="preserve">Приложение № </w:t>
      </w:r>
      <w:r w:rsidR="00167A31">
        <w:rPr>
          <w:sz w:val="28"/>
        </w:rPr>
        <w:t>1</w:t>
      </w:r>
      <w:r w:rsidR="00C92DF7">
        <w:rPr>
          <w:sz w:val="28"/>
        </w:rPr>
        <w:t>0</w:t>
      </w:r>
    </w:p>
    <w:p w14:paraId="38023001" w14:textId="77777777" w:rsidR="00E67CF8" w:rsidRPr="00E67CF8" w:rsidRDefault="00E67CF8" w:rsidP="00CF0CF0">
      <w:pPr>
        <w:ind w:firstLine="709"/>
        <w:jc w:val="right"/>
        <w:rPr>
          <w:sz w:val="28"/>
        </w:rPr>
      </w:pPr>
      <w:r w:rsidRPr="00E67CF8">
        <w:rPr>
          <w:sz w:val="28"/>
        </w:rPr>
        <w:t>к документации о закупке</w:t>
      </w:r>
    </w:p>
    <w:p w14:paraId="228E2F8D" w14:textId="77777777" w:rsidR="00E67CF8" w:rsidRDefault="00E67CF8" w:rsidP="00CF0CF0">
      <w:pPr>
        <w:jc w:val="center"/>
        <w:rPr>
          <w:b/>
        </w:rPr>
      </w:pPr>
    </w:p>
    <w:p w14:paraId="2F02A822" w14:textId="77777777" w:rsidR="00E67CF8" w:rsidRDefault="00E67CF8" w:rsidP="00CF0CF0">
      <w:pPr>
        <w:jc w:val="center"/>
        <w:rPr>
          <w:b/>
        </w:rPr>
      </w:pPr>
    </w:p>
    <w:p w14:paraId="6A370AA0" w14:textId="77777777" w:rsidR="00E67CF8" w:rsidRDefault="00E67CF8" w:rsidP="00CF0CF0">
      <w:pPr>
        <w:jc w:val="center"/>
        <w:rPr>
          <w:b/>
        </w:rPr>
      </w:pPr>
    </w:p>
    <w:p w14:paraId="0DC12981" w14:textId="245EF704" w:rsidR="00E67CF8" w:rsidRPr="00E67CF8" w:rsidRDefault="00E67CF8" w:rsidP="00CF0CF0">
      <w:pPr>
        <w:jc w:val="center"/>
        <w:rPr>
          <w:b/>
          <w:sz w:val="28"/>
        </w:rPr>
      </w:pPr>
      <w:r w:rsidRPr="00E67CF8">
        <w:rPr>
          <w:b/>
          <w:sz w:val="28"/>
        </w:rPr>
        <w:t xml:space="preserve">Справка об обязательствах в текущем году </w:t>
      </w:r>
    </w:p>
    <w:p w14:paraId="4661EBFE" w14:textId="77777777" w:rsidR="00E67CF8" w:rsidRPr="00380585" w:rsidRDefault="00E67CF8" w:rsidP="00CF0CF0">
      <w:pPr>
        <w:contextualSpacing/>
        <w:rPr>
          <w:i/>
          <w:sz w:val="20"/>
          <w:szCs w:val="20"/>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E67CF8" w:rsidRPr="00380585" w14:paraId="0BBBA125" w14:textId="77777777" w:rsidTr="00C92DF7">
        <w:trPr>
          <w:cantSplit/>
          <w:trHeight w:val="23"/>
          <w:jc w:val="center"/>
        </w:trPr>
        <w:tc>
          <w:tcPr>
            <w:tcW w:w="559" w:type="dxa"/>
            <w:shd w:val="clear" w:color="auto" w:fill="auto"/>
            <w:vAlign w:val="center"/>
          </w:tcPr>
          <w:p w14:paraId="35A7369B" w14:textId="77777777" w:rsidR="00E67CF8" w:rsidRPr="00380585" w:rsidRDefault="00E67CF8" w:rsidP="00CF0CF0">
            <w:pPr>
              <w:ind w:left="-108"/>
              <w:jc w:val="center"/>
              <w:rPr>
                <w:sz w:val="18"/>
                <w:szCs w:val="18"/>
                <w:lang w:eastAsia="ru-RU"/>
              </w:rPr>
            </w:pPr>
            <w:r w:rsidRPr="00380585">
              <w:rPr>
                <w:sz w:val="18"/>
                <w:szCs w:val="18"/>
                <w:lang w:eastAsia="ru-RU"/>
              </w:rPr>
              <w:t>№ п/п</w:t>
            </w:r>
          </w:p>
        </w:tc>
        <w:tc>
          <w:tcPr>
            <w:tcW w:w="616" w:type="dxa"/>
            <w:shd w:val="clear" w:color="auto" w:fill="auto"/>
            <w:vAlign w:val="center"/>
          </w:tcPr>
          <w:p w14:paraId="6AE6AF26" w14:textId="77777777" w:rsidR="00E67CF8" w:rsidRPr="00380585" w:rsidRDefault="00E67CF8" w:rsidP="00CF0CF0">
            <w:pPr>
              <w:ind w:left="-108"/>
              <w:jc w:val="center"/>
              <w:rPr>
                <w:sz w:val="18"/>
                <w:szCs w:val="18"/>
                <w:lang w:eastAsia="ru-RU"/>
              </w:rPr>
            </w:pPr>
            <w:r w:rsidRPr="00380585">
              <w:rPr>
                <w:sz w:val="18"/>
                <w:szCs w:val="18"/>
                <w:lang w:eastAsia="ru-RU"/>
              </w:rPr>
              <w:t>Предмет договора</w:t>
            </w:r>
          </w:p>
        </w:tc>
        <w:tc>
          <w:tcPr>
            <w:tcW w:w="1232" w:type="dxa"/>
            <w:shd w:val="clear" w:color="auto" w:fill="auto"/>
            <w:vAlign w:val="center"/>
          </w:tcPr>
          <w:p w14:paraId="2EDA32A7" w14:textId="77777777" w:rsidR="00E67CF8" w:rsidRPr="00380585" w:rsidRDefault="00E67CF8" w:rsidP="00CF0CF0">
            <w:pPr>
              <w:ind w:left="-108"/>
              <w:jc w:val="center"/>
              <w:rPr>
                <w:sz w:val="18"/>
                <w:szCs w:val="18"/>
                <w:lang w:eastAsia="ru-RU"/>
              </w:rPr>
            </w:pPr>
            <w:r w:rsidRPr="00380585">
              <w:rPr>
                <w:sz w:val="18"/>
                <w:szCs w:val="18"/>
                <w:lang w:eastAsia="ru-RU"/>
              </w:rPr>
              <w:t>Наименование заказчика,</w:t>
            </w:r>
          </w:p>
          <w:p w14:paraId="03D5EF3D" w14:textId="77777777" w:rsidR="00E67CF8" w:rsidRPr="00380585" w:rsidRDefault="00E67CF8" w:rsidP="00CF0CF0">
            <w:pPr>
              <w:ind w:left="-108"/>
              <w:jc w:val="center"/>
              <w:rPr>
                <w:sz w:val="18"/>
                <w:szCs w:val="18"/>
                <w:lang w:eastAsia="ru-RU"/>
              </w:rPr>
            </w:pPr>
            <w:r w:rsidRPr="00380585">
              <w:rPr>
                <w:sz w:val="18"/>
                <w:szCs w:val="18"/>
                <w:lang w:eastAsia="ru-RU"/>
              </w:rPr>
              <w:t>адрес и контактный телефон/факс заказчика,</w:t>
            </w:r>
          </w:p>
          <w:p w14:paraId="41479DF9" w14:textId="77777777" w:rsidR="00E67CF8" w:rsidRPr="00380585" w:rsidRDefault="00E67CF8" w:rsidP="00CF0CF0">
            <w:pPr>
              <w:ind w:left="-108"/>
              <w:jc w:val="center"/>
              <w:rPr>
                <w:sz w:val="18"/>
                <w:szCs w:val="18"/>
                <w:lang w:eastAsia="ru-RU"/>
              </w:rPr>
            </w:pPr>
            <w:r w:rsidRPr="00380585">
              <w:rPr>
                <w:sz w:val="18"/>
                <w:szCs w:val="18"/>
                <w:lang w:eastAsia="ru-RU"/>
              </w:rPr>
              <w:t>контактное лицо</w:t>
            </w:r>
          </w:p>
        </w:tc>
        <w:tc>
          <w:tcPr>
            <w:tcW w:w="1349" w:type="dxa"/>
            <w:shd w:val="clear" w:color="auto" w:fill="auto"/>
            <w:vAlign w:val="center"/>
          </w:tcPr>
          <w:p w14:paraId="738436BD" w14:textId="77777777" w:rsidR="00E67CF8" w:rsidRPr="00380585" w:rsidRDefault="00E67CF8" w:rsidP="00CF0CF0">
            <w:pPr>
              <w:ind w:left="-108"/>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3234F655" w14:textId="77777777" w:rsidR="00E67CF8" w:rsidRPr="00380585" w:rsidRDefault="00E67CF8" w:rsidP="00CF0CF0">
            <w:pPr>
              <w:ind w:left="-108"/>
              <w:jc w:val="center"/>
              <w:rPr>
                <w:sz w:val="18"/>
                <w:szCs w:val="18"/>
                <w:lang w:eastAsia="ru-RU"/>
              </w:rPr>
            </w:pPr>
            <w:r w:rsidRPr="00380585">
              <w:rPr>
                <w:sz w:val="18"/>
                <w:szCs w:val="18"/>
                <w:lang w:eastAsia="ru-RU"/>
              </w:rPr>
              <w:t>Сумма неисполненных обязательств в текущем году, руб.</w:t>
            </w:r>
          </w:p>
        </w:tc>
        <w:tc>
          <w:tcPr>
            <w:tcW w:w="1102" w:type="dxa"/>
            <w:shd w:val="clear" w:color="auto" w:fill="auto"/>
            <w:vAlign w:val="center"/>
          </w:tcPr>
          <w:p w14:paraId="34DAF684" w14:textId="77777777" w:rsidR="00E67CF8" w:rsidRPr="00380585" w:rsidRDefault="00E67CF8" w:rsidP="00CF0CF0">
            <w:pPr>
              <w:ind w:left="-108"/>
              <w:jc w:val="center"/>
              <w:rPr>
                <w:sz w:val="18"/>
                <w:szCs w:val="18"/>
                <w:lang w:eastAsia="ru-RU"/>
              </w:rPr>
            </w:pPr>
            <w:r w:rsidRPr="00380585">
              <w:rPr>
                <w:sz w:val="18"/>
                <w:szCs w:val="18"/>
                <w:lang w:eastAsia="ru-RU"/>
              </w:rPr>
              <w:t>Дата заключения/ завершения (месяц, год, процент выполнения)</w:t>
            </w:r>
          </w:p>
        </w:tc>
        <w:tc>
          <w:tcPr>
            <w:tcW w:w="1280" w:type="dxa"/>
            <w:shd w:val="clear" w:color="auto" w:fill="auto"/>
            <w:vAlign w:val="center"/>
          </w:tcPr>
          <w:p w14:paraId="4F300569" w14:textId="77777777" w:rsidR="00E67CF8" w:rsidRPr="00380585" w:rsidRDefault="00E67CF8" w:rsidP="00CF0CF0">
            <w:pPr>
              <w:ind w:left="-108"/>
              <w:jc w:val="center"/>
              <w:rPr>
                <w:sz w:val="18"/>
                <w:szCs w:val="18"/>
                <w:lang w:eastAsia="ru-RU"/>
              </w:rPr>
            </w:pPr>
            <w:r w:rsidRPr="00380585">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004C76B9" w14:textId="77777777" w:rsidR="00E67CF8" w:rsidRPr="00380585" w:rsidRDefault="00E67CF8" w:rsidP="00CF0CF0">
            <w:pPr>
              <w:ind w:left="-108"/>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10734810" w14:textId="77777777" w:rsidR="00E67CF8" w:rsidRPr="00380585" w:rsidRDefault="00E67CF8" w:rsidP="00CF0CF0">
            <w:pPr>
              <w:ind w:left="-108"/>
              <w:jc w:val="center"/>
              <w:rPr>
                <w:sz w:val="18"/>
                <w:szCs w:val="18"/>
                <w:lang w:eastAsia="ru-RU"/>
              </w:rPr>
            </w:pPr>
            <w:r w:rsidRPr="00380585">
              <w:rPr>
                <w:sz w:val="18"/>
                <w:szCs w:val="18"/>
                <w:lang w:eastAsia="ru-RU"/>
              </w:rPr>
              <w:t>Наличие прилагаемых отзывов от заказчиков</w:t>
            </w:r>
          </w:p>
          <w:p w14:paraId="31A051C6" w14:textId="77777777" w:rsidR="00E67CF8" w:rsidRPr="00380585" w:rsidRDefault="00E67CF8" w:rsidP="00CF0CF0">
            <w:pPr>
              <w:ind w:left="-108"/>
              <w:jc w:val="center"/>
              <w:rPr>
                <w:sz w:val="18"/>
                <w:szCs w:val="18"/>
                <w:lang w:eastAsia="ru-RU"/>
              </w:rPr>
            </w:pPr>
            <w:r w:rsidRPr="00380585">
              <w:rPr>
                <w:sz w:val="18"/>
                <w:szCs w:val="18"/>
                <w:lang w:eastAsia="ru-RU"/>
              </w:rPr>
              <w:t>(есть/нет)</w:t>
            </w:r>
          </w:p>
        </w:tc>
        <w:tc>
          <w:tcPr>
            <w:tcW w:w="1062" w:type="dxa"/>
            <w:vAlign w:val="center"/>
          </w:tcPr>
          <w:p w14:paraId="6E6DF778" w14:textId="77777777" w:rsidR="00E67CF8" w:rsidRPr="00380585" w:rsidRDefault="00E67CF8" w:rsidP="00CF0CF0">
            <w:pPr>
              <w:ind w:left="-108"/>
              <w:jc w:val="center"/>
              <w:rPr>
                <w:sz w:val="18"/>
                <w:szCs w:val="18"/>
                <w:lang w:eastAsia="ru-RU"/>
              </w:rPr>
            </w:pPr>
            <w:r w:rsidRPr="00380585">
              <w:rPr>
                <w:sz w:val="18"/>
                <w:szCs w:val="18"/>
                <w:lang w:eastAsia="ru-RU"/>
              </w:rPr>
              <w:t>Примечание</w:t>
            </w:r>
          </w:p>
        </w:tc>
      </w:tr>
      <w:tr w:rsidR="00E67CF8" w:rsidRPr="00380585" w14:paraId="62ADDF25" w14:textId="77777777" w:rsidTr="00C92DF7">
        <w:trPr>
          <w:cantSplit/>
          <w:trHeight w:val="23"/>
          <w:jc w:val="center"/>
        </w:trPr>
        <w:tc>
          <w:tcPr>
            <w:tcW w:w="559" w:type="dxa"/>
            <w:shd w:val="clear" w:color="auto" w:fill="auto"/>
          </w:tcPr>
          <w:p w14:paraId="3821C74F" w14:textId="77777777" w:rsidR="00E67CF8" w:rsidRPr="00380585" w:rsidRDefault="00E67CF8" w:rsidP="00CF0CF0">
            <w:pPr>
              <w:contextualSpacing/>
              <w:rPr>
                <w:sz w:val="20"/>
                <w:szCs w:val="20"/>
                <w:lang w:eastAsia="ru-RU"/>
              </w:rPr>
            </w:pPr>
            <w:r w:rsidRPr="00380585">
              <w:rPr>
                <w:sz w:val="20"/>
                <w:szCs w:val="20"/>
                <w:lang w:eastAsia="ru-RU"/>
              </w:rPr>
              <w:t>1.</w:t>
            </w:r>
          </w:p>
        </w:tc>
        <w:tc>
          <w:tcPr>
            <w:tcW w:w="616" w:type="dxa"/>
            <w:shd w:val="clear" w:color="auto" w:fill="auto"/>
          </w:tcPr>
          <w:p w14:paraId="02E7E464" w14:textId="77777777" w:rsidR="00E67CF8" w:rsidRPr="00380585" w:rsidRDefault="00E67CF8" w:rsidP="00CF0CF0">
            <w:pPr>
              <w:contextualSpacing/>
              <w:rPr>
                <w:sz w:val="20"/>
                <w:szCs w:val="20"/>
                <w:lang w:eastAsia="ru-RU"/>
              </w:rPr>
            </w:pPr>
          </w:p>
        </w:tc>
        <w:tc>
          <w:tcPr>
            <w:tcW w:w="1232" w:type="dxa"/>
            <w:shd w:val="clear" w:color="auto" w:fill="auto"/>
          </w:tcPr>
          <w:p w14:paraId="153176C5" w14:textId="77777777" w:rsidR="00E67CF8" w:rsidRPr="00380585" w:rsidRDefault="00E67CF8" w:rsidP="00CF0CF0">
            <w:pPr>
              <w:contextualSpacing/>
              <w:rPr>
                <w:sz w:val="20"/>
                <w:szCs w:val="20"/>
                <w:lang w:eastAsia="ru-RU"/>
              </w:rPr>
            </w:pPr>
          </w:p>
        </w:tc>
        <w:tc>
          <w:tcPr>
            <w:tcW w:w="1349" w:type="dxa"/>
            <w:shd w:val="clear" w:color="auto" w:fill="auto"/>
          </w:tcPr>
          <w:p w14:paraId="25A61E04" w14:textId="77777777" w:rsidR="00E67CF8" w:rsidRPr="00380585" w:rsidRDefault="00E67CF8" w:rsidP="00CF0CF0">
            <w:pPr>
              <w:contextualSpacing/>
              <w:rPr>
                <w:sz w:val="20"/>
                <w:szCs w:val="20"/>
                <w:lang w:eastAsia="ru-RU"/>
              </w:rPr>
            </w:pPr>
          </w:p>
        </w:tc>
        <w:tc>
          <w:tcPr>
            <w:tcW w:w="1317" w:type="dxa"/>
          </w:tcPr>
          <w:p w14:paraId="70DA3DA4" w14:textId="77777777" w:rsidR="00E67CF8" w:rsidRPr="00380585" w:rsidRDefault="00E67CF8" w:rsidP="00CF0CF0">
            <w:pPr>
              <w:contextualSpacing/>
              <w:rPr>
                <w:sz w:val="20"/>
                <w:szCs w:val="20"/>
                <w:lang w:eastAsia="ru-RU"/>
              </w:rPr>
            </w:pPr>
          </w:p>
        </w:tc>
        <w:tc>
          <w:tcPr>
            <w:tcW w:w="1102" w:type="dxa"/>
            <w:shd w:val="clear" w:color="auto" w:fill="auto"/>
          </w:tcPr>
          <w:p w14:paraId="7F7BB3A3" w14:textId="77777777" w:rsidR="00E67CF8" w:rsidRPr="00380585" w:rsidRDefault="00E67CF8" w:rsidP="00CF0CF0">
            <w:pPr>
              <w:contextualSpacing/>
              <w:rPr>
                <w:sz w:val="20"/>
                <w:szCs w:val="20"/>
                <w:lang w:eastAsia="ru-RU"/>
              </w:rPr>
            </w:pPr>
          </w:p>
        </w:tc>
        <w:tc>
          <w:tcPr>
            <w:tcW w:w="1280" w:type="dxa"/>
            <w:shd w:val="clear" w:color="auto" w:fill="auto"/>
          </w:tcPr>
          <w:p w14:paraId="47A7662E" w14:textId="77777777" w:rsidR="00E67CF8" w:rsidRPr="00380585" w:rsidRDefault="00E67CF8" w:rsidP="00CF0CF0">
            <w:pPr>
              <w:contextualSpacing/>
              <w:rPr>
                <w:sz w:val="20"/>
                <w:szCs w:val="20"/>
                <w:lang w:eastAsia="ru-RU"/>
              </w:rPr>
            </w:pPr>
          </w:p>
        </w:tc>
        <w:tc>
          <w:tcPr>
            <w:tcW w:w="1098" w:type="dxa"/>
            <w:shd w:val="clear" w:color="auto" w:fill="auto"/>
          </w:tcPr>
          <w:p w14:paraId="7C07D730" w14:textId="77777777" w:rsidR="00E67CF8" w:rsidRPr="00380585" w:rsidRDefault="00E67CF8" w:rsidP="00CF0CF0">
            <w:pPr>
              <w:contextualSpacing/>
              <w:rPr>
                <w:sz w:val="20"/>
                <w:szCs w:val="20"/>
                <w:lang w:eastAsia="ru-RU"/>
              </w:rPr>
            </w:pPr>
          </w:p>
        </w:tc>
        <w:tc>
          <w:tcPr>
            <w:tcW w:w="1119" w:type="dxa"/>
            <w:shd w:val="clear" w:color="auto" w:fill="auto"/>
          </w:tcPr>
          <w:p w14:paraId="53D73C88" w14:textId="77777777" w:rsidR="00E67CF8" w:rsidRPr="00380585" w:rsidRDefault="00E67CF8" w:rsidP="00CF0CF0">
            <w:pPr>
              <w:contextualSpacing/>
              <w:rPr>
                <w:sz w:val="20"/>
                <w:szCs w:val="20"/>
                <w:lang w:eastAsia="ru-RU"/>
              </w:rPr>
            </w:pPr>
          </w:p>
        </w:tc>
        <w:tc>
          <w:tcPr>
            <w:tcW w:w="1062" w:type="dxa"/>
          </w:tcPr>
          <w:p w14:paraId="0339FD0F" w14:textId="77777777" w:rsidR="00E67CF8" w:rsidRPr="00380585" w:rsidRDefault="00E67CF8" w:rsidP="00CF0CF0">
            <w:pPr>
              <w:contextualSpacing/>
              <w:rPr>
                <w:sz w:val="20"/>
                <w:szCs w:val="20"/>
                <w:lang w:eastAsia="ru-RU"/>
              </w:rPr>
            </w:pPr>
          </w:p>
        </w:tc>
      </w:tr>
      <w:tr w:rsidR="00E67CF8" w:rsidRPr="00380585" w14:paraId="2D0D6C17" w14:textId="77777777" w:rsidTr="00C92DF7">
        <w:trPr>
          <w:cantSplit/>
          <w:trHeight w:val="23"/>
          <w:jc w:val="center"/>
        </w:trPr>
        <w:tc>
          <w:tcPr>
            <w:tcW w:w="559" w:type="dxa"/>
            <w:shd w:val="clear" w:color="auto" w:fill="auto"/>
          </w:tcPr>
          <w:p w14:paraId="43567F36" w14:textId="77777777" w:rsidR="00E67CF8" w:rsidRPr="00380585" w:rsidRDefault="00E67CF8" w:rsidP="00CF0CF0">
            <w:pPr>
              <w:contextualSpacing/>
              <w:rPr>
                <w:sz w:val="20"/>
                <w:szCs w:val="20"/>
                <w:lang w:eastAsia="ru-RU"/>
              </w:rPr>
            </w:pPr>
            <w:r w:rsidRPr="00380585">
              <w:rPr>
                <w:sz w:val="20"/>
                <w:szCs w:val="20"/>
                <w:lang w:eastAsia="ru-RU"/>
              </w:rPr>
              <w:t>2.</w:t>
            </w:r>
          </w:p>
        </w:tc>
        <w:tc>
          <w:tcPr>
            <w:tcW w:w="616" w:type="dxa"/>
            <w:shd w:val="clear" w:color="auto" w:fill="auto"/>
          </w:tcPr>
          <w:p w14:paraId="685B1341" w14:textId="77777777" w:rsidR="00E67CF8" w:rsidRPr="00380585" w:rsidRDefault="00E67CF8" w:rsidP="00CF0CF0">
            <w:pPr>
              <w:contextualSpacing/>
              <w:rPr>
                <w:sz w:val="20"/>
                <w:szCs w:val="20"/>
                <w:lang w:eastAsia="ru-RU"/>
              </w:rPr>
            </w:pPr>
          </w:p>
        </w:tc>
        <w:tc>
          <w:tcPr>
            <w:tcW w:w="1232" w:type="dxa"/>
            <w:shd w:val="clear" w:color="auto" w:fill="auto"/>
          </w:tcPr>
          <w:p w14:paraId="08FEA040" w14:textId="77777777" w:rsidR="00E67CF8" w:rsidRPr="00380585" w:rsidRDefault="00E67CF8" w:rsidP="00CF0CF0">
            <w:pPr>
              <w:contextualSpacing/>
              <w:rPr>
                <w:sz w:val="20"/>
                <w:szCs w:val="20"/>
                <w:lang w:eastAsia="ru-RU"/>
              </w:rPr>
            </w:pPr>
          </w:p>
        </w:tc>
        <w:tc>
          <w:tcPr>
            <w:tcW w:w="1349" w:type="dxa"/>
            <w:shd w:val="clear" w:color="auto" w:fill="auto"/>
          </w:tcPr>
          <w:p w14:paraId="2B565F7D" w14:textId="77777777" w:rsidR="00E67CF8" w:rsidRPr="00380585" w:rsidRDefault="00E67CF8" w:rsidP="00CF0CF0">
            <w:pPr>
              <w:contextualSpacing/>
              <w:rPr>
                <w:sz w:val="20"/>
                <w:szCs w:val="20"/>
                <w:lang w:eastAsia="ru-RU"/>
              </w:rPr>
            </w:pPr>
          </w:p>
        </w:tc>
        <w:tc>
          <w:tcPr>
            <w:tcW w:w="1317" w:type="dxa"/>
          </w:tcPr>
          <w:p w14:paraId="2B9A06A5" w14:textId="77777777" w:rsidR="00E67CF8" w:rsidRPr="00380585" w:rsidRDefault="00E67CF8" w:rsidP="00CF0CF0">
            <w:pPr>
              <w:contextualSpacing/>
              <w:rPr>
                <w:sz w:val="20"/>
                <w:szCs w:val="20"/>
                <w:lang w:eastAsia="ru-RU"/>
              </w:rPr>
            </w:pPr>
          </w:p>
        </w:tc>
        <w:tc>
          <w:tcPr>
            <w:tcW w:w="1102" w:type="dxa"/>
            <w:shd w:val="clear" w:color="auto" w:fill="auto"/>
          </w:tcPr>
          <w:p w14:paraId="4EFD9F50" w14:textId="77777777" w:rsidR="00E67CF8" w:rsidRPr="00380585" w:rsidRDefault="00E67CF8" w:rsidP="00CF0CF0">
            <w:pPr>
              <w:contextualSpacing/>
              <w:rPr>
                <w:sz w:val="20"/>
                <w:szCs w:val="20"/>
                <w:lang w:eastAsia="ru-RU"/>
              </w:rPr>
            </w:pPr>
          </w:p>
        </w:tc>
        <w:tc>
          <w:tcPr>
            <w:tcW w:w="1280" w:type="dxa"/>
            <w:shd w:val="clear" w:color="auto" w:fill="auto"/>
          </w:tcPr>
          <w:p w14:paraId="72D5A2D1" w14:textId="77777777" w:rsidR="00E67CF8" w:rsidRPr="00380585" w:rsidRDefault="00E67CF8" w:rsidP="00CF0CF0">
            <w:pPr>
              <w:contextualSpacing/>
              <w:rPr>
                <w:sz w:val="20"/>
                <w:szCs w:val="20"/>
                <w:lang w:eastAsia="ru-RU"/>
              </w:rPr>
            </w:pPr>
          </w:p>
        </w:tc>
        <w:tc>
          <w:tcPr>
            <w:tcW w:w="1098" w:type="dxa"/>
            <w:shd w:val="clear" w:color="auto" w:fill="auto"/>
          </w:tcPr>
          <w:p w14:paraId="08D41534" w14:textId="77777777" w:rsidR="00E67CF8" w:rsidRPr="00380585" w:rsidRDefault="00E67CF8" w:rsidP="00CF0CF0">
            <w:pPr>
              <w:contextualSpacing/>
              <w:rPr>
                <w:sz w:val="20"/>
                <w:szCs w:val="20"/>
                <w:lang w:eastAsia="ru-RU"/>
              </w:rPr>
            </w:pPr>
          </w:p>
        </w:tc>
        <w:tc>
          <w:tcPr>
            <w:tcW w:w="1119" w:type="dxa"/>
            <w:shd w:val="clear" w:color="auto" w:fill="auto"/>
          </w:tcPr>
          <w:p w14:paraId="4B3E274F" w14:textId="77777777" w:rsidR="00E67CF8" w:rsidRPr="00380585" w:rsidRDefault="00E67CF8" w:rsidP="00CF0CF0">
            <w:pPr>
              <w:contextualSpacing/>
              <w:rPr>
                <w:sz w:val="20"/>
                <w:szCs w:val="20"/>
                <w:lang w:eastAsia="ru-RU"/>
              </w:rPr>
            </w:pPr>
          </w:p>
        </w:tc>
        <w:tc>
          <w:tcPr>
            <w:tcW w:w="1062" w:type="dxa"/>
          </w:tcPr>
          <w:p w14:paraId="2A76DD1D" w14:textId="77777777" w:rsidR="00E67CF8" w:rsidRPr="00380585" w:rsidRDefault="00E67CF8" w:rsidP="00CF0CF0">
            <w:pPr>
              <w:contextualSpacing/>
              <w:rPr>
                <w:sz w:val="20"/>
                <w:szCs w:val="20"/>
                <w:lang w:eastAsia="ru-RU"/>
              </w:rPr>
            </w:pPr>
          </w:p>
        </w:tc>
      </w:tr>
      <w:tr w:rsidR="00E67CF8" w:rsidRPr="00380585" w14:paraId="353B63D2" w14:textId="77777777" w:rsidTr="00C92DF7">
        <w:trPr>
          <w:cantSplit/>
          <w:trHeight w:val="23"/>
          <w:jc w:val="center"/>
        </w:trPr>
        <w:tc>
          <w:tcPr>
            <w:tcW w:w="559" w:type="dxa"/>
            <w:shd w:val="clear" w:color="auto" w:fill="auto"/>
          </w:tcPr>
          <w:p w14:paraId="76F87DED" w14:textId="77777777" w:rsidR="00E67CF8" w:rsidRPr="00380585" w:rsidRDefault="00E67CF8" w:rsidP="00CF0CF0">
            <w:pPr>
              <w:contextualSpacing/>
              <w:rPr>
                <w:sz w:val="20"/>
                <w:szCs w:val="20"/>
                <w:lang w:eastAsia="ru-RU"/>
              </w:rPr>
            </w:pPr>
            <w:r w:rsidRPr="00380585">
              <w:rPr>
                <w:sz w:val="20"/>
                <w:szCs w:val="20"/>
                <w:lang w:eastAsia="ru-RU"/>
              </w:rPr>
              <w:t>3.</w:t>
            </w:r>
          </w:p>
        </w:tc>
        <w:tc>
          <w:tcPr>
            <w:tcW w:w="616" w:type="dxa"/>
            <w:shd w:val="clear" w:color="auto" w:fill="auto"/>
          </w:tcPr>
          <w:p w14:paraId="3603E98E" w14:textId="77777777" w:rsidR="00E67CF8" w:rsidRPr="00380585" w:rsidRDefault="00E67CF8" w:rsidP="00CF0CF0">
            <w:pPr>
              <w:contextualSpacing/>
              <w:rPr>
                <w:sz w:val="20"/>
                <w:szCs w:val="20"/>
                <w:lang w:eastAsia="ru-RU"/>
              </w:rPr>
            </w:pPr>
          </w:p>
        </w:tc>
        <w:tc>
          <w:tcPr>
            <w:tcW w:w="1232" w:type="dxa"/>
            <w:shd w:val="clear" w:color="auto" w:fill="auto"/>
          </w:tcPr>
          <w:p w14:paraId="4F23BB2F" w14:textId="77777777" w:rsidR="00E67CF8" w:rsidRPr="00380585" w:rsidRDefault="00E67CF8" w:rsidP="00CF0CF0">
            <w:pPr>
              <w:contextualSpacing/>
              <w:rPr>
                <w:sz w:val="20"/>
                <w:szCs w:val="20"/>
                <w:lang w:eastAsia="ru-RU"/>
              </w:rPr>
            </w:pPr>
          </w:p>
        </w:tc>
        <w:tc>
          <w:tcPr>
            <w:tcW w:w="1349" w:type="dxa"/>
            <w:shd w:val="clear" w:color="auto" w:fill="auto"/>
          </w:tcPr>
          <w:p w14:paraId="28D0E8AC" w14:textId="77777777" w:rsidR="00E67CF8" w:rsidRPr="00380585" w:rsidRDefault="00E67CF8" w:rsidP="00CF0CF0">
            <w:pPr>
              <w:contextualSpacing/>
              <w:rPr>
                <w:sz w:val="20"/>
                <w:szCs w:val="20"/>
                <w:lang w:eastAsia="ru-RU"/>
              </w:rPr>
            </w:pPr>
          </w:p>
        </w:tc>
        <w:tc>
          <w:tcPr>
            <w:tcW w:w="1317" w:type="dxa"/>
          </w:tcPr>
          <w:p w14:paraId="717AC5DB" w14:textId="77777777" w:rsidR="00E67CF8" w:rsidRPr="00380585" w:rsidRDefault="00E67CF8" w:rsidP="00CF0CF0">
            <w:pPr>
              <w:contextualSpacing/>
              <w:rPr>
                <w:sz w:val="20"/>
                <w:szCs w:val="20"/>
                <w:lang w:eastAsia="ru-RU"/>
              </w:rPr>
            </w:pPr>
          </w:p>
        </w:tc>
        <w:tc>
          <w:tcPr>
            <w:tcW w:w="1102" w:type="dxa"/>
            <w:shd w:val="clear" w:color="auto" w:fill="auto"/>
          </w:tcPr>
          <w:p w14:paraId="0E054551" w14:textId="77777777" w:rsidR="00E67CF8" w:rsidRPr="00380585" w:rsidRDefault="00E67CF8" w:rsidP="00CF0CF0">
            <w:pPr>
              <w:contextualSpacing/>
              <w:rPr>
                <w:sz w:val="20"/>
                <w:szCs w:val="20"/>
                <w:lang w:eastAsia="ru-RU"/>
              </w:rPr>
            </w:pPr>
          </w:p>
        </w:tc>
        <w:tc>
          <w:tcPr>
            <w:tcW w:w="1280" w:type="dxa"/>
            <w:shd w:val="clear" w:color="auto" w:fill="auto"/>
          </w:tcPr>
          <w:p w14:paraId="7B40F77C" w14:textId="77777777" w:rsidR="00E67CF8" w:rsidRPr="00380585" w:rsidRDefault="00E67CF8" w:rsidP="00CF0CF0">
            <w:pPr>
              <w:contextualSpacing/>
              <w:rPr>
                <w:sz w:val="20"/>
                <w:szCs w:val="20"/>
                <w:lang w:eastAsia="ru-RU"/>
              </w:rPr>
            </w:pPr>
          </w:p>
        </w:tc>
        <w:tc>
          <w:tcPr>
            <w:tcW w:w="1098" w:type="dxa"/>
            <w:shd w:val="clear" w:color="auto" w:fill="auto"/>
          </w:tcPr>
          <w:p w14:paraId="06633FB2" w14:textId="77777777" w:rsidR="00E67CF8" w:rsidRPr="00380585" w:rsidRDefault="00E67CF8" w:rsidP="00CF0CF0">
            <w:pPr>
              <w:contextualSpacing/>
              <w:rPr>
                <w:sz w:val="20"/>
                <w:szCs w:val="20"/>
                <w:lang w:eastAsia="ru-RU"/>
              </w:rPr>
            </w:pPr>
          </w:p>
        </w:tc>
        <w:tc>
          <w:tcPr>
            <w:tcW w:w="1119" w:type="dxa"/>
            <w:shd w:val="clear" w:color="auto" w:fill="auto"/>
          </w:tcPr>
          <w:p w14:paraId="288F35A8" w14:textId="77777777" w:rsidR="00E67CF8" w:rsidRPr="00380585" w:rsidRDefault="00E67CF8" w:rsidP="00CF0CF0">
            <w:pPr>
              <w:contextualSpacing/>
              <w:rPr>
                <w:sz w:val="20"/>
                <w:szCs w:val="20"/>
                <w:lang w:eastAsia="ru-RU"/>
              </w:rPr>
            </w:pPr>
          </w:p>
        </w:tc>
        <w:tc>
          <w:tcPr>
            <w:tcW w:w="1062" w:type="dxa"/>
          </w:tcPr>
          <w:p w14:paraId="190A2508" w14:textId="77777777" w:rsidR="00E67CF8" w:rsidRPr="00380585" w:rsidRDefault="00E67CF8" w:rsidP="00CF0CF0">
            <w:pPr>
              <w:contextualSpacing/>
              <w:rPr>
                <w:sz w:val="20"/>
                <w:szCs w:val="20"/>
                <w:lang w:eastAsia="ru-RU"/>
              </w:rPr>
            </w:pPr>
          </w:p>
        </w:tc>
      </w:tr>
      <w:tr w:rsidR="00E67CF8" w:rsidRPr="00380585" w14:paraId="63F99555" w14:textId="77777777" w:rsidTr="00C92DF7">
        <w:trPr>
          <w:cantSplit/>
          <w:trHeight w:val="23"/>
          <w:jc w:val="center"/>
        </w:trPr>
        <w:tc>
          <w:tcPr>
            <w:tcW w:w="559" w:type="dxa"/>
            <w:shd w:val="clear" w:color="auto" w:fill="auto"/>
          </w:tcPr>
          <w:p w14:paraId="427146CE" w14:textId="77777777" w:rsidR="00E67CF8" w:rsidRPr="00380585" w:rsidRDefault="00E67CF8" w:rsidP="00CF0CF0">
            <w:pPr>
              <w:contextualSpacing/>
              <w:rPr>
                <w:sz w:val="20"/>
                <w:szCs w:val="20"/>
                <w:lang w:eastAsia="ru-RU"/>
              </w:rPr>
            </w:pPr>
          </w:p>
        </w:tc>
        <w:tc>
          <w:tcPr>
            <w:tcW w:w="616" w:type="dxa"/>
            <w:shd w:val="clear" w:color="auto" w:fill="auto"/>
          </w:tcPr>
          <w:p w14:paraId="0EB62CAC" w14:textId="77777777" w:rsidR="00E67CF8" w:rsidRPr="00380585" w:rsidRDefault="00E67CF8" w:rsidP="00CF0CF0">
            <w:pPr>
              <w:contextualSpacing/>
              <w:rPr>
                <w:sz w:val="20"/>
                <w:szCs w:val="20"/>
                <w:lang w:eastAsia="ru-RU"/>
              </w:rPr>
            </w:pPr>
          </w:p>
        </w:tc>
        <w:tc>
          <w:tcPr>
            <w:tcW w:w="1232" w:type="dxa"/>
            <w:shd w:val="clear" w:color="auto" w:fill="auto"/>
          </w:tcPr>
          <w:p w14:paraId="7DDC822C" w14:textId="77777777" w:rsidR="00E67CF8" w:rsidRPr="00380585" w:rsidRDefault="00E67CF8" w:rsidP="00CF0CF0">
            <w:pPr>
              <w:contextualSpacing/>
              <w:rPr>
                <w:sz w:val="20"/>
                <w:szCs w:val="20"/>
                <w:lang w:eastAsia="ru-RU"/>
              </w:rPr>
            </w:pPr>
          </w:p>
        </w:tc>
        <w:tc>
          <w:tcPr>
            <w:tcW w:w="1349" w:type="dxa"/>
            <w:shd w:val="clear" w:color="auto" w:fill="auto"/>
          </w:tcPr>
          <w:p w14:paraId="0F7ABAF6" w14:textId="77777777" w:rsidR="00E67CF8" w:rsidRPr="00380585" w:rsidRDefault="00E67CF8" w:rsidP="00CF0CF0">
            <w:pPr>
              <w:contextualSpacing/>
              <w:rPr>
                <w:sz w:val="20"/>
                <w:szCs w:val="20"/>
                <w:lang w:eastAsia="ru-RU"/>
              </w:rPr>
            </w:pPr>
          </w:p>
        </w:tc>
        <w:tc>
          <w:tcPr>
            <w:tcW w:w="1317" w:type="dxa"/>
          </w:tcPr>
          <w:p w14:paraId="72633546" w14:textId="77777777" w:rsidR="00E67CF8" w:rsidRPr="00380585" w:rsidRDefault="00E67CF8" w:rsidP="00CF0CF0">
            <w:pPr>
              <w:contextualSpacing/>
              <w:rPr>
                <w:sz w:val="20"/>
                <w:szCs w:val="20"/>
                <w:lang w:eastAsia="ru-RU"/>
              </w:rPr>
            </w:pPr>
          </w:p>
        </w:tc>
        <w:tc>
          <w:tcPr>
            <w:tcW w:w="1102" w:type="dxa"/>
            <w:shd w:val="clear" w:color="auto" w:fill="auto"/>
          </w:tcPr>
          <w:p w14:paraId="62FFAA53" w14:textId="77777777" w:rsidR="00E67CF8" w:rsidRPr="00380585" w:rsidRDefault="00E67CF8" w:rsidP="00CF0CF0">
            <w:pPr>
              <w:contextualSpacing/>
              <w:rPr>
                <w:sz w:val="20"/>
                <w:szCs w:val="20"/>
                <w:lang w:eastAsia="ru-RU"/>
              </w:rPr>
            </w:pPr>
          </w:p>
        </w:tc>
        <w:tc>
          <w:tcPr>
            <w:tcW w:w="1280" w:type="dxa"/>
            <w:shd w:val="clear" w:color="auto" w:fill="auto"/>
          </w:tcPr>
          <w:p w14:paraId="05362193" w14:textId="77777777" w:rsidR="00E67CF8" w:rsidRPr="00380585" w:rsidRDefault="00E67CF8" w:rsidP="00CF0CF0">
            <w:pPr>
              <w:contextualSpacing/>
              <w:rPr>
                <w:sz w:val="20"/>
                <w:szCs w:val="20"/>
                <w:lang w:eastAsia="ru-RU"/>
              </w:rPr>
            </w:pPr>
          </w:p>
        </w:tc>
        <w:tc>
          <w:tcPr>
            <w:tcW w:w="1098" w:type="dxa"/>
            <w:shd w:val="clear" w:color="auto" w:fill="auto"/>
          </w:tcPr>
          <w:p w14:paraId="08B2BBB4" w14:textId="77777777" w:rsidR="00E67CF8" w:rsidRPr="00380585" w:rsidRDefault="00E67CF8" w:rsidP="00CF0CF0">
            <w:pPr>
              <w:contextualSpacing/>
              <w:rPr>
                <w:sz w:val="20"/>
                <w:szCs w:val="20"/>
                <w:lang w:eastAsia="ru-RU"/>
              </w:rPr>
            </w:pPr>
          </w:p>
        </w:tc>
        <w:tc>
          <w:tcPr>
            <w:tcW w:w="1119" w:type="dxa"/>
            <w:shd w:val="clear" w:color="auto" w:fill="auto"/>
          </w:tcPr>
          <w:p w14:paraId="4BD79DD0" w14:textId="77777777" w:rsidR="00E67CF8" w:rsidRPr="00380585" w:rsidRDefault="00E67CF8" w:rsidP="00CF0CF0">
            <w:pPr>
              <w:contextualSpacing/>
              <w:rPr>
                <w:sz w:val="20"/>
                <w:szCs w:val="20"/>
                <w:lang w:eastAsia="ru-RU"/>
              </w:rPr>
            </w:pPr>
          </w:p>
        </w:tc>
        <w:tc>
          <w:tcPr>
            <w:tcW w:w="1062" w:type="dxa"/>
          </w:tcPr>
          <w:p w14:paraId="29CE21F6" w14:textId="77777777" w:rsidR="00E67CF8" w:rsidRPr="00380585" w:rsidRDefault="00E67CF8" w:rsidP="00CF0CF0">
            <w:pPr>
              <w:contextualSpacing/>
              <w:rPr>
                <w:sz w:val="20"/>
                <w:szCs w:val="20"/>
                <w:lang w:eastAsia="ru-RU"/>
              </w:rPr>
            </w:pPr>
          </w:p>
        </w:tc>
      </w:tr>
    </w:tbl>
    <w:p w14:paraId="78E2DC34" w14:textId="77777777" w:rsidR="00E67CF8" w:rsidRPr="00380585" w:rsidRDefault="00E67CF8" w:rsidP="00CF0CF0">
      <w:pPr>
        <w:contextualSpacing/>
        <w:rPr>
          <w:sz w:val="28"/>
          <w:szCs w:val="28"/>
          <w:lang w:eastAsia="ru-RU"/>
        </w:rPr>
      </w:pPr>
    </w:p>
    <w:p w14:paraId="3226C089" w14:textId="77777777" w:rsidR="00E67CF8" w:rsidRPr="00380585" w:rsidRDefault="00E67CF8" w:rsidP="00CF0CF0">
      <w:pPr>
        <w:contextualSpacing/>
        <w:rPr>
          <w:sz w:val="28"/>
          <w:szCs w:val="28"/>
          <w:lang w:eastAsia="ru-RU"/>
        </w:rPr>
      </w:pPr>
    </w:p>
    <w:p w14:paraId="057E7D1A" w14:textId="77777777" w:rsidR="00AC4E07" w:rsidRPr="00AC4E07" w:rsidRDefault="00AC4E07" w:rsidP="00CF0CF0">
      <w:pPr>
        <w:ind w:firstLine="709"/>
        <w:jc w:val="center"/>
        <w:rPr>
          <w:sz w:val="28"/>
          <w:szCs w:val="28"/>
        </w:rPr>
      </w:pPr>
    </w:p>
    <w:p w14:paraId="35987FE7" w14:textId="6C2F1F3D" w:rsidR="00134A3E" w:rsidRDefault="00134A3E" w:rsidP="00CF0CF0">
      <w:pPr>
        <w:suppressAutoHyphens w:val="0"/>
      </w:pPr>
    </w:p>
    <w:sectPr w:rsidR="00134A3E"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6E86" w14:textId="77777777" w:rsidR="00D11093" w:rsidRDefault="00D11093">
      <w:r>
        <w:separator/>
      </w:r>
    </w:p>
  </w:endnote>
  <w:endnote w:type="continuationSeparator" w:id="0">
    <w:p w14:paraId="4951A287" w14:textId="77777777" w:rsidR="00D11093" w:rsidRDefault="00D11093">
      <w:r>
        <w:continuationSeparator/>
      </w:r>
    </w:p>
  </w:endnote>
  <w:endnote w:type="continuationNotice" w:id="1">
    <w:p w14:paraId="15A8E593" w14:textId="77777777" w:rsidR="00D11093" w:rsidRDefault="00D1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D11093" w:rsidRDefault="00D11093"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D11093" w:rsidRDefault="00D11093" w:rsidP="00BF6892">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54C3" w14:textId="77777777" w:rsidR="00D11093" w:rsidRDefault="00D11093">
      <w:r>
        <w:separator/>
      </w:r>
    </w:p>
  </w:footnote>
  <w:footnote w:type="continuationSeparator" w:id="0">
    <w:p w14:paraId="6188AB5C" w14:textId="77777777" w:rsidR="00D11093" w:rsidRDefault="00D11093">
      <w:r>
        <w:continuationSeparator/>
      </w:r>
    </w:p>
  </w:footnote>
  <w:footnote w:type="continuationNotice" w:id="1">
    <w:p w14:paraId="7B070D88" w14:textId="77777777" w:rsidR="00D11093" w:rsidRDefault="00D11093"/>
  </w:footnote>
  <w:footnote w:id="2">
    <w:p w14:paraId="5489430A" w14:textId="2FF6BF03" w:rsidR="00D11093" w:rsidRDefault="00D11093" w:rsidP="00DB38DA">
      <w:pPr>
        <w:pStyle w:val="afe"/>
      </w:pPr>
      <w:r>
        <w:rPr>
          <w:rStyle w:val="af7"/>
        </w:rPr>
        <w:footnoteRef/>
      </w:r>
      <w:r>
        <w:t xml:space="preserve"> Порядок расчета критериев оценки приведен в приложении к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7A534C2B" w:rsidR="00D11093" w:rsidRDefault="00D11093">
    <w:pPr>
      <w:pStyle w:val="afb"/>
      <w:jc w:val="center"/>
    </w:pPr>
    <w:r>
      <w:fldChar w:fldCharType="begin"/>
    </w:r>
    <w:r>
      <w:instrText xml:space="preserve"> PAGE   \* MERGEFORMAT </w:instrText>
    </w:r>
    <w:r>
      <w:fldChar w:fldCharType="separate"/>
    </w:r>
    <w:r w:rsidR="0011767B">
      <w:rPr>
        <w:noProof/>
      </w:rPr>
      <w:t>27</w:t>
    </w:r>
    <w:r>
      <w:rPr>
        <w:noProof/>
      </w:rPr>
      <w:fldChar w:fldCharType="end"/>
    </w:r>
  </w:p>
  <w:p w14:paraId="7AFBCCAB" w14:textId="77777777" w:rsidR="00D11093" w:rsidRDefault="00D11093">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B374D4"/>
    <w:multiLevelType w:val="hybridMultilevel"/>
    <w:tmpl w:val="5372C076"/>
    <w:lvl w:ilvl="0" w:tplc="3F8C6390">
      <w:start w:val="1"/>
      <w:numFmt w:val="bullet"/>
      <w:lvlText w:val=""/>
      <w:lvlJc w:val="left"/>
      <w:pPr>
        <w:ind w:left="2062" w:hanging="360"/>
      </w:pPr>
      <w:rPr>
        <w:rFonts w:ascii="Symbol" w:hAnsi="Symbol" w:hint="default"/>
      </w:rPr>
    </w:lvl>
    <w:lvl w:ilvl="1" w:tplc="04190003">
      <w:start w:val="1"/>
      <w:numFmt w:val="bullet"/>
      <w:lvlText w:val="o"/>
      <w:lvlJc w:val="left"/>
      <w:pPr>
        <w:ind w:left="3459" w:hanging="360"/>
      </w:pPr>
      <w:rPr>
        <w:rFonts w:ascii="Courier New" w:hAnsi="Courier New" w:cs="Courier New" w:hint="default"/>
      </w:rPr>
    </w:lvl>
    <w:lvl w:ilvl="2" w:tplc="04190005">
      <w:start w:val="1"/>
      <w:numFmt w:val="bullet"/>
      <w:lvlText w:val=""/>
      <w:lvlJc w:val="left"/>
      <w:pPr>
        <w:ind w:left="4179" w:hanging="360"/>
      </w:pPr>
      <w:rPr>
        <w:rFonts w:ascii="Wingdings" w:hAnsi="Wingdings" w:hint="default"/>
      </w:rPr>
    </w:lvl>
    <w:lvl w:ilvl="3" w:tplc="04190001" w:tentative="1">
      <w:start w:val="1"/>
      <w:numFmt w:val="bullet"/>
      <w:lvlText w:val=""/>
      <w:lvlJc w:val="left"/>
      <w:pPr>
        <w:ind w:left="4899" w:hanging="360"/>
      </w:pPr>
      <w:rPr>
        <w:rFonts w:ascii="Symbol" w:hAnsi="Symbol" w:hint="default"/>
      </w:rPr>
    </w:lvl>
    <w:lvl w:ilvl="4" w:tplc="04190003" w:tentative="1">
      <w:start w:val="1"/>
      <w:numFmt w:val="bullet"/>
      <w:lvlText w:val="o"/>
      <w:lvlJc w:val="left"/>
      <w:pPr>
        <w:ind w:left="5619" w:hanging="360"/>
      </w:pPr>
      <w:rPr>
        <w:rFonts w:ascii="Courier New" w:hAnsi="Courier New" w:cs="Courier New" w:hint="default"/>
      </w:rPr>
    </w:lvl>
    <w:lvl w:ilvl="5" w:tplc="04190005" w:tentative="1">
      <w:start w:val="1"/>
      <w:numFmt w:val="bullet"/>
      <w:lvlText w:val=""/>
      <w:lvlJc w:val="left"/>
      <w:pPr>
        <w:ind w:left="6339" w:hanging="360"/>
      </w:pPr>
      <w:rPr>
        <w:rFonts w:ascii="Wingdings" w:hAnsi="Wingdings" w:hint="default"/>
      </w:rPr>
    </w:lvl>
    <w:lvl w:ilvl="6" w:tplc="04190001" w:tentative="1">
      <w:start w:val="1"/>
      <w:numFmt w:val="bullet"/>
      <w:lvlText w:val=""/>
      <w:lvlJc w:val="left"/>
      <w:pPr>
        <w:ind w:left="7059" w:hanging="360"/>
      </w:pPr>
      <w:rPr>
        <w:rFonts w:ascii="Symbol" w:hAnsi="Symbol" w:hint="default"/>
      </w:rPr>
    </w:lvl>
    <w:lvl w:ilvl="7" w:tplc="04190003" w:tentative="1">
      <w:start w:val="1"/>
      <w:numFmt w:val="bullet"/>
      <w:lvlText w:val="o"/>
      <w:lvlJc w:val="left"/>
      <w:pPr>
        <w:ind w:left="7779" w:hanging="360"/>
      </w:pPr>
      <w:rPr>
        <w:rFonts w:ascii="Courier New" w:hAnsi="Courier New" w:cs="Courier New" w:hint="default"/>
      </w:rPr>
    </w:lvl>
    <w:lvl w:ilvl="8" w:tplc="04190005" w:tentative="1">
      <w:start w:val="1"/>
      <w:numFmt w:val="bullet"/>
      <w:lvlText w:val=""/>
      <w:lvlJc w:val="left"/>
      <w:pPr>
        <w:ind w:left="8499" w:hanging="360"/>
      </w:pPr>
      <w:rPr>
        <w:rFonts w:ascii="Wingdings" w:hAnsi="Wingdings" w:hint="default"/>
      </w:rPr>
    </w:lvl>
  </w:abstractNum>
  <w:abstractNum w:abstractNumId="23" w15:restartNumberingAfterBreak="0">
    <w:nsid w:val="06C72BA2"/>
    <w:multiLevelType w:val="hybridMultilevel"/>
    <w:tmpl w:val="1DE086A0"/>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7C40F89"/>
    <w:multiLevelType w:val="hybridMultilevel"/>
    <w:tmpl w:val="5D4CB358"/>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CCA5AE3"/>
    <w:multiLevelType w:val="hybridMultilevel"/>
    <w:tmpl w:val="1A5A33B2"/>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986FC9"/>
    <w:multiLevelType w:val="hybridMultilevel"/>
    <w:tmpl w:val="6F963666"/>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CA3A2D"/>
    <w:multiLevelType w:val="multilevel"/>
    <w:tmpl w:val="A3D6C91E"/>
    <w:lvl w:ilvl="0">
      <w:start w:val="1"/>
      <w:numFmt w:val="decimal"/>
      <w:lvlText w:val="%1."/>
      <w:lvlJc w:val="left"/>
      <w:pPr>
        <w:ind w:left="720" w:hanging="360"/>
      </w:pPr>
    </w:lvl>
    <w:lvl w:ilvl="1">
      <w:start w:val="1"/>
      <w:numFmt w:val="decimal"/>
      <w:isLgl/>
      <w:lvlText w:val="%1.%2."/>
      <w:lvlJc w:val="left"/>
      <w:pPr>
        <w:ind w:left="2771"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EFC31A6"/>
    <w:multiLevelType w:val="hybridMultilevel"/>
    <w:tmpl w:val="3E8CE6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7672568"/>
    <w:multiLevelType w:val="hybridMultilevel"/>
    <w:tmpl w:val="661CCAA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4B3AC3"/>
    <w:multiLevelType w:val="multilevel"/>
    <w:tmpl w:val="14FEAF4E"/>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952410A"/>
    <w:multiLevelType w:val="hybridMultilevel"/>
    <w:tmpl w:val="5C0C8BBE"/>
    <w:lvl w:ilvl="0" w:tplc="C20258C4">
      <w:start w:val="1"/>
      <w:numFmt w:val="decimal"/>
      <w:lvlText w:val="1.4.%1"/>
      <w:lvlJc w:val="left"/>
      <w:pPr>
        <w:ind w:left="1429" w:hanging="360"/>
      </w:pPr>
      <w:rPr>
        <w:rFonts w:hint="default"/>
      </w:rPr>
    </w:lvl>
    <w:lvl w:ilvl="1" w:tplc="70D4EAEE">
      <w:start w:val="6"/>
      <w:numFmt w:val="decimal"/>
      <w:lvlText w:val="%2"/>
      <w:lvlJc w:val="left"/>
      <w:pPr>
        <w:ind w:left="2149" w:hanging="360"/>
      </w:pPr>
      <w:rPr>
        <w:rFonts w:hint="default"/>
        <w:color w:val="auto"/>
        <w:sz w:val="28"/>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C02916"/>
    <w:multiLevelType w:val="hybridMultilevel"/>
    <w:tmpl w:val="E75C5B56"/>
    <w:lvl w:ilvl="0" w:tplc="699AA8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CA142B"/>
    <w:multiLevelType w:val="multilevel"/>
    <w:tmpl w:val="7E2E13F8"/>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213E2A"/>
    <w:multiLevelType w:val="multilevel"/>
    <w:tmpl w:val="050A9C7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52"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53"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4"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FB155AB"/>
    <w:multiLevelType w:val="multilevel"/>
    <w:tmpl w:val="A246CA0E"/>
    <w:lvl w:ilvl="0">
      <w:start w:val="1"/>
      <w:numFmt w:val="decimal"/>
      <w:lvlText w:val="%1."/>
      <w:lvlJc w:val="left"/>
      <w:pPr>
        <w:tabs>
          <w:tab w:val="num" w:pos="1230"/>
        </w:tabs>
        <w:ind w:left="1230" w:hanging="1230"/>
      </w:pPr>
      <w:rPr>
        <w:rFonts w:cs="Times New Roman" w:hint="default"/>
        <w:color w:val="000000"/>
      </w:rPr>
    </w:lvl>
    <w:lvl w:ilvl="1">
      <w:start w:val="1"/>
      <w:numFmt w:val="decimal"/>
      <w:lvlText w:val="%1.%2."/>
      <w:lvlJc w:val="left"/>
      <w:pPr>
        <w:tabs>
          <w:tab w:val="num" w:pos="1514"/>
        </w:tabs>
        <w:ind w:left="1514" w:hanging="1230"/>
      </w:pPr>
      <w:rPr>
        <w:rFonts w:cs="Times New Roman" w:hint="default"/>
        <w:color w:val="000000"/>
      </w:rPr>
    </w:lvl>
    <w:lvl w:ilvl="2">
      <w:start w:val="1"/>
      <w:numFmt w:val="bullet"/>
      <w:lvlText w:val=""/>
      <w:lvlJc w:val="left"/>
      <w:pPr>
        <w:tabs>
          <w:tab w:val="num" w:pos="2976"/>
        </w:tabs>
        <w:ind w:left="2976" w:hanging="1230"/>
      </w:pPr>
      <w:rPr>
        <w:rFonts w:ascii="Symbol" w:hAnsi="Symbol" w:hint="default"/>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rFonts w:cs="Times New Roman" w:hint="default"/>
        <w:color w:val="000000"/>
      </w:rPr>
    </w:lvl>
    <w:lvl w:ilvl="5">
      <w:start w:val="1"/>
      <w:numFmt w:val="decimal"/>
      <w:lvlText w:val="%1.%2.%3.%4.%5.%6."/>
      <w:lvlJc w:val="left"/>
      <w:pPr>
        <w:tabs>
          <w:tab w:val="num" w:pos="5595"/>
        </w:tabs>
        <w:ind w:left="5595" w:hanging="1230"/>
      </w:pPr>
      <w:rPr>
        <w:rFonts w:cs="Times New Roman" w:hint="default"/>
        <w:color w:val="000000"/>
      </w:rPr>
    </w:lvl>
    <w:lvl w:ilvl="6">
      <w:start w:val="1"/>
      <w:numFmt w:val="decimal"/>
      <w:lvlText w:val="%1.%2.%3.%4.%5.%6.%7."/>
      <w:lvlJc w:val="left"/>
      <w:pPr>
        <w:tabs>
          <w:tab w:val="num" w:pos="6678"/>
        </w:tabs>
        <w:ind w:left="6678" w:hanging="1440"/>
      </w:pPr>
      <w:rPr>
        <w:rFonts w:cs="Times New Roman" w:hint="default"/>
        <w:color w:val="000000"/>
      </w:rPr>
    </w:lvl>
    <w:lvl w:ilvl="7">
      <w:start w:val="1"/>
      <w:numFmt w:val="decimal"/>
      <w:lvlText w:val="%1.%2.%3.%4.%5.%6.%7.%8."/>
      <w:lvlJc w:val="left"/>
      <w:pPr>
        <w:tabs>
          <w:tab w:val="num" w:pos="7551"/>
        </w:tabs>
        <w:ind w:left="7551" w:hanging="1440"/>
      </w:pPr>
      <w:rPr>
        <w:rFonts w:cs="Times New Roman" w:hint="default"/>
        <w:color w:val="000000"/>
      </w:rPr>
    </w:lvl>
    <w:lvl w:ilvl="8">
      <w:start w:val="1"/>
      <w:numFmt w:val="decimal"/>
      <w:lvlText w:val="%1.%2.%3.%4.%5.%6.%7.%8.%9."/>
      <w:lvlJc w:val="left"/>
      <w:pPr>
        <w:tabs>
          <w:tab w:val="num" w:pos="8784"/>
        </w:tabs>
        <w:ind w:left="8784" w:hanging="1800"/>
      </w:pPr>
      <w:rPr>
        <w:rFonts w:cs="Times New Roman" w:hint="default"/>
        <w:color w:val="000000"/>
      </w:rPr>
    </w:lvl>
  </w:abstractNum>
  <w:abstractNum w:abstractNumId="5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8"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436C6D"/>
    <w:multiLevelType w:val="hybridMultilevel"/>
    <w:tmpl w:val="B7D6FBBC"/>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A920B4D"/>
    <w:multiLevelType w:val="hybridMultilevel"/>
    <w:tmpl w:val="EF482236"/>
    <w:lvl w:ilvl="0" w:tplc="BDD886F6">
      <w:start w:val="1"/>
      <w:numFmt w:val="decimal"/>
      <w:lvlText w:val="%1."/>
      <w:lvlJc w:val="left"/>
      <w:pPr>
        <w:ind w:left="360" w:hanging="360"/>
      </w:pPr>
      <w:rPr>
        <w:rFonts w:ascii="Times New Roman" w:eastAsia="Calibri" w:hAnsi="Times New Roman" w:cs="Times New Roman" w:hint="default"/>
        <w:b w:val="0"/>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6"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2"/>
  </w:num>
  <w:num w:numId="9">
    <w:abstractNumId w:val="25"/>
  </w:num>
  <w:num w:numId="10">
    <w:abstractNumId w:val="45"/>
  </w:num>
  <w:num w:numId="11">
    <w:abstractNumId w:val="56"/>
  </w:num>
  <w:num w:numId="12">
    <w:abstractNumId w:val="47"/>
  </w:num>
  <w:num w:numId="13">
    <w:abstractNumId w:val="59"/>
  </w:num>
  <w:num w:numId="14">
    <w:abstractNumId w:val="38"/>
  </w:num>
  <w:num w:numId="15">
    <w:abstractNumId w:val="66"/>
  </w:num>
  <w:num w:numId="16">
    <w:abstractNumId w:val="43"/>
  </w:num>
  <w:num w:numId="17">
    <w:abstractNumId w:val="46"/>
  </w:num>
  <w:num w:numId="18">
    <w:abstractNumId w:val="61"/>
  </w:num>
  <w:num w:numId="19">
    <w:abstractNumId w:val="44"/>
  </w:num>
  <w:num w:numId="20">
    <w:abstractNumId w:val="37"/>
  </w:num>
  <w:num w:numId="21">
    <w:abstractNumId w:val="41"/>
  </w:num>
  <w:num w:numId="22">
    <w:abstractNumId w:val="54"/>
  </w:num>
  <w:num w:numId="23">
    <w:abstractNumId w:val="58"/>
  </w:num>
  <w:num w:numId="24">
    <w:abstractNumId w:val="29"/>
  </w:num>
  <w:num w:numId="25">
    <w:abstractNumId w:val="30"/>
  </w:num>
  <w:num w:numId="26">
    <w:abstractNumId w:val="42"/>
  </w:num>
  <w:num w:numId="27">
    <w:abstractNumId w:val="31"/>
  </w:num>
  <w:num w:numId="28">
    <w:abstractNumId w:val="35"/>
  </w:num>
  <w:num w:numId="29">
    <w:abstractNumId w:val="26"/>
  </w:num>
  <w:num w:numId="30">
    <w:abstractNumId w:val="52"/>
  </w:num>
  <w:num w:numId="31">
    <w:abstractNumId w:val="53"/>
  </w:num>
  <w:num w:numId="32">
    <w:abstractNumId w:val="57"/>
  </w:num>
  <w:num w:numId="33">
    <w:abstractNumId w:val="34"/>
  </w:num>
  <w:num w:numId="34">
    <w:abstractNumId w:val="64"/>
  </w:num>
  <w:num w:numId="35">
    <w:abstractNumId w:val="65"/>
  </w:num>
  <w:num w:numId="36">
    <w:abstractNumId w:val="49"/>
  </w:num>
  <w:num w:numId="37">
    <w:abstractNumId w:val="27"/>
  </w:num>
  <w:num w:numId="38">
    <w:abstractNumId w:val="24"/>
  </w:num>
  <w:num w:numId="39">
    <w:abstractNumId w:val="63"/>
  </w:num>
  <w:num w:numId="40">
    <w:abstractNumId w:val="40"/>
  </w:num>
  <w:num w:numId="41">
    <w:abstractNumId w:val="23"/>
  </w:num>
  <w:num w:numId="42">
    <w:abstractNumId w:val="28"/>
  </w:num>
  <w:num w:numId="43">
    <w:abstractNumId w:val="39"/>
  </w:num>
  <w:num w:numId="44">
    <w:abstractNumId w:val="50"/>
  </w:num>
  <w:num w:numId="45">
    <w:abstractNumId w:val="51"/>
  </w:num>
  <w:num w:numId="46">
    <w:abstractNumId w:val="55"/>
  </w:num>
  <w:num w:numId="47">
    <w:abstractNumId w:val="48"/>
  </w:num>
  <w:num w:numId="48">
    <w:abstractNumId w:val="22"/>
  </w:num>
  <w:num w:numId="49">
    <w:abstractNumId w:val="32"/>
  </w:num>
  <w:num w:numId="50">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14E"/>
    <w:rsid w:val="00004928"/>
    <w:rsid w:val="00004F48"/>
    <w:rsid w:val="00005240"/>
    <w:rsid w:val="000058BC"/>
    <w:rsid w:val="00006894"/>
    <w:rsid w:val="000072E2"/>
    <w:rsid w:val="00010BE3"/>
    <w:rsid w:val="00014C0B"/>
    <w:rsid w:val="0001556E"/>
    <w:rsid w:val="0001557C"/>
    <w:rsid w:val="00015E4D"/>
    <w:rsid w:val="000224FB"/>
    <w:rsid w:val="00022C62"/>
    <w:rsid w:val="00022EE3"/>
    <w:rsid w:val="000231CC"/>
    <w:rsid w:val="000236C9"/>
    <w:rsid w:val="00023A05"/>
    <w:rsid w:val="00024721"/>
    <w:rsid w:val="00026C41"/>
    <w:rsid w:val="000303C3"/>
    <w:rsid w:val="00034DF3"/>
    <w:rsid w:val="0003506E"/>
    <w:rsid w:val="0003531B"/>
    <w:rsid w:val="000357D9"/>
    <w:rsid w:val="00037122"/>
    <w:rsid w:val="000374AB"/>
    <w:rsid w:val="0004320C"/>
    <w:rsid w:val="000454C8"/>
    <w:rsid w:val="0005366B"/>
    <w:rsid w:val="0005464B"/>
    <w:rsid w:val="00054819"/>
    <w:rsid w:val="000557B3"/>
    <w:rsid w:val="000574A4"/>
    <w:rsid w:val="00057DBD"/>
    <w:rsid w:val="00067024"/>
    <w:rsid w:val="00067DAA"/>
    <w:rsid w:val="00067ED3"/>
    <w:rsid w:val="000728C1"/>
    <w:rsid w:val="00076F66"/>
    <w:rsid w:val="0008205D"/>
    <w:rsid w:val="00083039"/>
    <w:rsid w:val="00083D6E"/>
    <w:rsid w:val="000846BC"/>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7E4E"/>
    <w:rsid w:val="000B3785"/>
    <w:rsid w:val="000B5302"/>
    <w:rsid w:val="000B753E"/>
    <w:rsid w:val="000B7CF5"/>
    <w:rsid w:val="000C309A"/>
    <w:rsid w:val="000C3143"/>
    <w:rsid w:val="000C3983"/>
    <w:rsid w:val="000C409F"/>
    <w:rsid w:val="000C5DEA"/>
    <w:rsid w:val="000C7CAF"/>
    <w:rsid w:val="000D071A"/>
    <w:rsid w:val="000D0A27"/>
    <w:rsid w:val="000D67F5"/>
    <w:rsid w:val="000E0D7D"/>
    <w:rsid w:val="000E206F"/>
    <w:rsid w:val="000E41CF"/>
    <w:rsid w:val="000E4EF7"/>
    <w:rsid w:val="000E5BB8"/>
    <w:rsid w:val="000F0177"/>
    <w:rsid w:val="000F1048"/>
    <w:rsid w:val="000F25B3"/>
    <w:rsid w:val="000F3FF3"/>
    <w:rsid w:val="000F4C89"/>
    <w:rsid w:val="000F59DA"/>
    <w:rsid w:val="000F6563"/>
    <w:rsid w:val="00100B0E"/>
    <w:rsid w:val="00104812"/>
    <w:rsid w:val="0010735E"/>
    <w:rsid w:val="00107C51"/>
    <w:rsid w:val="00113259"/>
    <w:rsid w:val="00113CE9"/>
    <w:rsid w:val="001152DC"/>
    <w:rsid w:val="00115908"/>
    <w:rsid w:val="00116263"/>
    <w:rsid w:val="00116BFD"/>
    <w:rsid w:val="00116C86"/>
    <w:rsid w:val="001174EB"/>
    <w:rsid w:val="0011767B"/>
    <w:rsid w:val="00120404"/>
    <w:rsid w:val="00121967"/>
    <w:rsid w:val="001228B6"/>
    <w:rsid w:val="001242D3"/>
    <w:rsid w:val="0012610C"/>
    <w:rsid w:val="00134A3E"/>
    <w:rsid w:val="00134D34"/>
    <w:rsid w:val="00136452"/>
    <w:rsid w:val="00136DFF"/>
    <w:rsid w:val="001376A5"/>
    <w:rsid w:val="00144E2B"/>
    <w:rsid w:val="001469D0"/>
    <w:rsid w:val="00151B2C"/>
    <w:rsid w:val="00153943"/>
    <w:rsid w:val="00153C3B"/>
    <w:rsid w:val="00154968"/>
    <w:rsid w:val="00154E4A"/>
    <w:rsid w:val="00160DB0"/>
    <w:rsid w:val="0016223F"/>
    <w:rsid w:val="00164D0C"/>
    <w:rsid w:val="0016528F"/>
    <w:rsid w:val="0016647C"/>
    <w:rsid w:val="00167A0C"/>
    <w:rsid w:val="00167A31"/>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62FA"/>
    <w:rsid w:val="001A636D"/>
    <w:rsid w:val="001A7EC1"/>
    <w:rsid w:val="001B150C"/>
    <w:rsid w:val="001B24B6"/>
    <w:rsid w:val="001B4296"/>
    <w:rsid w:val="001B4BFF"/>
    <w:rsid w:val="001B5057"/>
    <w:rsid w:val="001B5653"/>
    <w:rsid w:val="001C04C6"/>
    <w:rsid w:val="001C08FD"/>
    <w:rsid w:val="001C228C"/>
    <w:rsid w:val="001C32D5"/>
    <w:rsid w:val="001C43ED"/>
    <w:rsid w:val="001C4B0E"/>
    <w:rsid w:val="001C4D43"/>
    <w:rsid w:val="001C75ED"/>
    <w:rsid w:val="001D52B3"/>
    <w:rsid w:val="001E3E36"/>
    <w:rsid w:val="001E56AB"/>
    <w:rsid w:val="001E6511"/>
    <w:rsid w:val="001E6E80"/>
    <w:rsid w:val="001F21DA"/>
    <w:rsid w:val="001F2F0D"/>
    <w:rsid w:val="001F2FB8"/>
    <w:rsid w:val="001F32B2"/>
    <w:rsid w:val="001F34D0"/>
    <w:rsid w:val="001F39E9"/>
    <w:rsid w:val="001F53E8"/>
    <w:rsid w:val="002007E8"/>
    <w:rsid w:val="00200D35"/>
    <w:rsid w:val="00203B01"/>
    <w:rsid w:val="00203C35"/>
    <w:rsid w:val="00212B69"/>
    <w:rsid w:val="002133F4"/>
    <w:rsid w:val="00214105"/>
    <w:rsid w:val="00216C08"/>
    <w:rsid w:val="002212BE"/>
    <w:rsid w:val="00221BE8"/>
    <w:rsid w:val="00222142"/>
    <w:rsid w:val="00227782"/>
    <w:rsid w:val="00230F56"/>
    <w:rsid w:val="0023154C"/>
    <w:rsid w:val="00231F3E"/>
    <w:rsid w:val="002326E3"/>
    <w:rsid w:val="00232A81"/>
    <w:rsid w:val="00234148"/>
    <w:rsid w:val="00234192"/>
    <w:rsid w:val="00235D79"/>
    <w:rsid w:val="002376E6"/>
    <w:rsid w:val="002378E3"/>
    <w:rsid w:val="002379A3"/>
    <w:rsid w:val="00237EE7"/>
    <w:rsid w:val="002410DF"/>
    <w:rsid w:val="00241DA3"/>
    <w:rsid w:val="00243F0F"/>
    <w:rsid w:val="00244922"/>
    <w:rsid w:val="00245169"/>
    <w:rsid w:val="0025073B"/>
    <w:rsid w:val="00250B24"/>
    <w:rsid w:val="00257D30"/>
    <w:rsid w:val="00257F85"/>
    <w:rsid w:val="00261326"/>
    <w:rsid w:val="00262C8A"/>
    <w:rsid w:val="0026437D"/>
    <w:rsid w:val="0026546E"/>
    <w:rsid w:val="00265B2B"/>
    <w:rsid w:val="002678C5"/>
    <w:rsid w:val="00267AAB"/>
    <w:rsid w:val="00267ED9"/>
    <w:rsid w:val="002714D8"/>
    <w:rsid w:val="002724AC"/>
    <w:rsid w:val="002766D2"/>
    <w:rsid w:val="00276B3E"/>
    <w:rsid w:val="002772BC"/>
    <w:rsid w:val="0027745A"/>
    <w:rsid w:val="0028168C"/>
    <w:rsid w:val="002826AE"/>
    <w:rsid w:val="002826DE"/>
    <w:rsid w:val="00282B03"/>
    <w:rsid w:val="00284062"/>
    <w:rsid w:val="00290292"/>
    <w:rsid w:val="002910EA"/>
    <w:rsid w:val="00291899"/>
    <w:rsid w:val="00291CFA"/>
    <w:rsid w:val="0029207D"/>
    <w:rsid w:val="00296AAC"/>
    <w:rsid w:val="00297E4D"/>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3E94"/>
    <w:rsid w:val="003147F7"/>
    <w:rsid w:val="00316DBE"/>
    <w:rsid w:val="00317454"/>
    <w:rsid w:val="0032244F"/>
    <w:rsid w:val="003224D3"/>
    <w:rsid w:val="00324B5B"/>
    <w:rsid w:val="00325B39"/>
    <w:rsid w:val="003314BB"/>
    <w:rsid w:val="003316C3"/>
    <w:rsid w:val="00335079"/>
    <w:rsid w:val="00335F0B"/>
    <w:rsid w:val="00351724"/>
    <w:rsid w:val="00352664"/>
    <w:rsid w:val="003531AA"/>
    <w:rsid w:val="0035396A"/>
    <w:rsid w:val="00355A94"/>
    <w:rsid w:val="003571CE"/>
    <w:rsid w:val="00357415"/>
    <w:rsid w:val="0036291B"/>
    <w:rsid w:val="003657D7"/>
    <w:rsid w:val="00365FA5"/>
    <w:rsid w:val="003663BC"/>
    <w:rsid w:val="00370C44"/>
    <w:rsid w:val="003725D5"/>
    <w:rsid w:val="00382042"/>
    <w:rsid w:val="00386466"/>
    <w:rsid w:val="003869EE"/>
    <w:rsid w:val="00386F7E"/>
    <w:rsid w:val="00390B1C"/>
    <w:rsid w:val="00391D03"/>
    <w:rsid w:val="00392CC6"/>
    <w:rsid w:val="0039415D"/>
    <w:rsid w:val="003A0695"/>
    <w:rsid w:val="003B3214"/>
    <w:rsid w:val="003B4DED"/>
    <w:rsid w:val="003B599E"/>
    <w:rsid w:val="003C0073"/>
    <w:rsid w:val="003C0570"/>
    <w:rsid w:val="003C30F3"/>
    <w:rsid w:val="003C490F"/>
    <w:rsid w:val="003D1E36"/>
    <w:rsid w:val="003D24E0"/>
    <w:rsid w:val="003D24EF"/>
    <w:rsid w:val="003D2759"/>
    <w:rsid w:val="003D299E"/>
    <w:rsid w:val="003D3596"/>
    <w:rsid w:val="003D57D3"/>
    <w:rsid w:val="003D7345"/>
    <w:rsid w:val="003D7688"/>
    <w:rsid w:val="003E1151"/>
    <w:rsid w:val="003E2C12"/>
    <w:rsid w:val="003E3A86"/>
    <w:rsid w:val="003F31F2"/>
    <w:rsid w:val="003F41B3"/>
    <w:rsid w:val="00401E31"/>
    <w:rsid w:val="00410B56"/>
    <w:rsid w:val="004115F6"/>
    <w:rsid w:val="00413769"/>
    <w:rsid w:val="0041764E"/>
    <w:rsid w:val="004224C0"/>
    <w:rsid w:val="0042266D"/>
    <w:rsid w:val="00423B2C"/>
    <w:rsid w:val="004272B0"/>
    <w:rsid w:val="00430378"/>
    <w:rsid w:val="00430777"/>
    <w:rsid w:val="00430BE6"/>
    <w:rsid w:val="00431437"/>
    <w:rsid w:val="00431468"/>
    <w:rsid w:val="004314C8"/>
    <w:rsid w:val="00431AE8"/>
    <w:rsid w:val="00431CC7"/>
    <w:rsid w:val="00431D59"/>
    <w:rsid w:val="0043423C"/>
    <w:rsid w:val="0043596D"/>
    <w:rsid w:val="00435A9A"/>
    <w:rsid w:val="00443169"/>
    <w:rsid w:val="00444F6A"/>
    <w:rsid w:val="00446756"/>
    <w:rsid w:val="00446E1A"/>
    <w:rsid w:val="00447E15"/>
    <w:rsid w:val="00451C94"/>
    <w:rsid w:val="00454ECC"/>
    <w:rsid w:val="00456A52"/>
    <w:rsid w:val="00461166"/>
    <w:rsid w:val="00462B9D"/>
    <w:rsid w:val="004634C8"/>
    <w:rsid w:val="00464C2E"/>
    <w:rsid w:val="00465345"/>
    <w:rsid w:val="00465757"/>
    <w:rsid w:val="00472F4B"/>
    <w:rsid w:val="004745C7"/>
    <w:rsid w:val="00475EE2"/>
    <w:rsid w:val="004774A6"/>
    <w:rsid w:val="0047759E"/>
    <w:rsid w:val="004808B9"/>
    <w:rsid w:val="004812EF"/>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1035"/>
    <w:rsid w:val="004B256E"/>
    <w:rsid w:val="004B460C"/>
    <w:rsid w:val="004C0A7F"/>
    <w:rsid w:val="004C2235"/>
    <w:rsid w:val="004C7528"/>
    <w:rsid w:val="004D033F"/>
    <w:rsid w:val="004D05B1"/>
    <w:rsid w:val="004D1AA9"/>
    <w:rsid w:val="004D1F2A"/>
    <w:rsid w:val="004D2511"/>
    <w:rsid w:val="004D2C7B"/>
    <w:rsid w:val="004D4FA2"/>
    <w:rsid w:val="004D6625"/>
    <w:rsid w:val="004D71F8"/>
    <w:rsid w:val="004D794F"/>
    <w:rsid w:val="004E0866"/>
    <w:rsid w:val="004E2DE7"/>
    <w:rsid w:val="004E3757"/>
    <w:rsid w:val="004E5E9E"/>
    <w:rsid w:val="004E7574"/>
    <w:rsid w:val="004E7A4E"/>
    <w:rsid w:val="004F5A63"/>
    <w:rsid w:val="005028D5"/>
    <w:rsid w:val="005058F1"/>
    <w:rsid w:val="00506509"/>
    <w:rsid w:val="0051006B"/>
    <w:rsid w:val="0051018E"/>
    <w:rsid w:val="00510C5D"/>
    <w:rsid w:val="00511914"/>
    <w:rsid w:val="005148B7"/>
    <w:rsid w:val="00515995"/>
    <w:rsid w:val="005171A2"/>
    <w:rsid w:val="00521353"/>
    <w:rsid w:val="00521F95"/>
    <w:rsid w:val="0052390C"/>
    <w:rsid w:val="005242ED"/>
    <w:rsid w:val="005255A2"/>
    <w:rsid w:val="005268CF"/>
    <w:rsid w:val="00527AB7"/>
    <w:rsid w:val="00534697"/>
    <w:rsid w:val="005373EF"/>
    <w:rsid w:val="00540A11"/>
    <w:rsid w:val="00541CF1"/>
    <w:rsid w:val="00541EC1"/>
    <w:rsid w:val="0054250C"/>
    <w:rsid w:val="00543F1A"/>
    <w:rsid w:val="00544668"/>
    <w:rsid w:val="005456A7"/>
    <w:rsid w:val="00550461"/>
    <w:rsid w:val="005508EC"/>
    <w:rsid w:val="00551655"/>
    <w:rsid w:val="00553063"/>
    <w:rsid w:val="00557DCC"/>
    <w:rsid w:val="00561713"/>
    <w:rsid w:val="00562084"/>
    <w:rsid w:val="005700CF"/>
    <w:rsid w:val="005716FC"/>
    <w:rsid w:val="00571D62"/>
    <w:rsid w:val="0057756D"/>
    <w:rsid w:val="005834BA"/>
    <w:rsid w:val="0058389E"/>
    <w:rsid w:val="00587536"/>
    <w:rsid w:val="005910E0"/>
    <w:rsid w:val="00591768"/>
    <w:rsid w:val="005918FE"/>
    <w:rsid w:val="00593786"/>
    <w:rsid w:val="00593EA0"/>
    <w:rsid w:val="0059513D"/>
    <w:rsid w:val="00596B19"/>
    <w:rsid w:val="005A0817"/>
    <w:rsid w:val="005A0E3B"/>
    <w:rsid w:val="005A2997"/>
    <w:rsid w:val="005A606D"/>
    <w:rsid w:val="005A6CE9"/>
    <w:rsid w:val="005A73B5"/>
    <w:rsid w:val="005B536B"/>
    <w:rsid w:val="005B6C5E"/>
    <w:rsid w:val="005B717F"/>
    <w:rsid w:val="005C1EDB"/>
    <w:rsid w:val="005C6A61"/>
    <w:rsid w:val="005D6190"/>
    <w:rsid w:val="005D64F1"/>
    <w:rsid w:val="005D6803"/>
    <w:rsid w:val="005D74EF"/>
    <w:rsid w:val="005E0074"/>
    <w:rsid w:val="005E0B21"/>
    <w:rsid w:val="005E41A2"/>
    <w:rsid w:val="005E6CAE"/>
    <w:rsid w:val="005F2D24"/>
    <w:rsid w:val="005F3426"/>
    <w:rsid w:val="005F5726"/>
    <w:rsid w:val="005F6435"/>
    <w:rsid w:val="005F6A74"/>
    <w:rsid w:val="006032EA"/>
    <w:rsid w:val="00603B7E"/>
    <w:rsid w:val="00605EB6"/>
    <w:rsid w:val="00607CA1"/>
    <w:rsid w:val="00611821"/>
    <w:rsid w:val="00613848"/>
    <w:rsid w:val="006150C6"/>
    <w:rsid w:val="00615BD3"/>
    <w:rsid w:val="006164CD"/>
    <w:rsid w:val="006176F4"/>
    <w:rsid w:val="00620AF9"/>
    <w:rsid w:val="00621DA4"/>
    <w:rsid w:val="00627696"/>
    <w:rsid w:val="0063363D"/>
    <w:rsid w:val="00633831"/>
    <w:rsid w:val="006400A0"/>
    <w:rsid w:val="006402DD"/>
    <w:rsid w:val="00645178"/>
    <w:rsid w:val="006457A2"/>
    <w:rsid w:val="0064754E"/>
    <w:rsid w:val="00650EEA"/>
    <w:rsid w:val="00652884"/>
    <w:rsid w:val="00654E4D"/>
    <w:rsid w:val="0065629C"/>
    <w:rsid w:val="0065657D"/>
    <w:rsid w:val="00656A82"/>
    <w:rsid w:val="006575DD"/>
    <w:rsid w:val="006600E8"/>
    <w:rsid w:val="00664332"/>
    <w:rsid w:val="00664449"/>
    <w:rsid w:val="00666FAA"/>
    <w:rsid w:val="00667568"/>
    <w:rsid w:val="00670FD8"/>
    <w:rsid w:val="00674404"/>
    <w:rsid w:val="006823D3"/>
    <w:rsid w:val="0068294F"/>
    <w:rsid w:val="00687F25"/>
    <w:rsid w:val="00690B2B"/>
    <w:rsid w:val="00694A8C"/>
    <w:rsid w:val="00695BC0"/>
    <w:rsid w:val="006962EE"/>
    <w:rsid w:val="006A1CB3"/>
    <w:rsid w:val="006A24EA"/>
    <w:rsid w:val="006A3156"/>
    <w:rsid w:val="006A3D70"/>
    <w:rsid w:val="006A47E8"/>
    <w:rsid w:val="006A6E08"/>
    <w:rsid w:val="006B0B22"/>
    <w:rsid w:val="006B3895"/>
    <w:rsid w:val="006B50E4"/>
    <w:rsid w:val="006B6822"/>
    <w:rsid w:val="006B76A1"/>
    <w:rsid w:val="006C2075"/>
    <w:rsid w:val="006C32B9"/>
    <w:rsid w:val="006C3A69"/>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3ADD"/>
    <w:rsid w:val="00734160"/>
    <w:rsid w:val="007341C2"/>
    <w:rsid w:val="00735101"/>
    <w:rsid w:val="007353F3"/>
    <w:rsid w:val="00735C8C"/>
    <w:rsid w:val="00736D40"/>
    <w:rsid w:val="00737347"/>
    <w:rsid w:val="00737675"/>
    <w:rsid w:val="00741006"/>
    <w:rsid w:val="0074186F"/>
    <w:rsid w:val="0074193B"/>
    <w:rsid w:val="00741F9E"/>
    <w:rsid w:val="0074278A"/>
    <w:rsid w:val="007434C0"/>
    <w:rsid w:val="007446B5"/>
    <w:rsid w:val="00745151"/>
    <w:rsid w:val="00745B74"/>
    <w:rsid w:val="00752202"/>
    <w:rsid w:val="00752221"/>
    <w:rsid w:val="00752FEB"/>
    <w:rsid w:val="00753ED4"/>
    <w:rsid w:val="00754AD8"/>
    <w:rsid w:val="00760393"/>
    <w:rsid w:val="00760537"/>
    <w:rsid w:val="00760838"/>
    <w:rsid w:val="00761FB4"/>
    <w:rsid w:val="007635C4"/>
    <w:rsid w:val="00763EDB"/>
    <w:rsid w:val="007646D6"/>
    <w:rsid w:val="00764A33"/>
    <w:rsid w:val="00765DAB"/>
    <w:rsid w:val="00767E8F"/>
    <w:rsid w:val="00773282"/>
    <w:rsid w:val="0077686A"/>
    <w:rsid w:val="007768E4"/>
    <w:rsid w:val="00777C9B"/>
    <w:rsid w:val="00777D7F"/>
    <w:rsid w:val="007827BD"/>
    <w:rsid w:val="00782E92"/>
    <w:rsid w:val="00783AD5"/>
    <w:rsid w:val="00783B10"/>
    <w:rsid w:val="0078432F"/>
    <w:rsid w:val="00785066"/>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4040"/>
    <w:rsid w:val="007B5721"/>
    <w:rsid w:val="007B5E85"/>
    <w:rsid w:val="007B7A36"/>
    <w:rsid w:val="007C1052"/>
    <w:rsid w:val="007C1DBE"/>
    <w:rsid w:val="007C2A45"/>
    <w:rsid w:val="007C3BA5"/>
    <w:rsid w:val="007C4AF6"/>
    <w:rsid w:val="007C51E1"/>
    <w:rsid w:val="007D00C3"/>
    <w:rsid w:val="007D1A81"/>
    <w:rsid w:val="007D4D20"/>
    <w:rsid w:val="007D50EE"/>
    <w:rsid w:val="007D6548"/>
    <w:rsid w:val="007E34AB"/>
    <w:rsid w:val="007E48BC"/>
    <w:rsid w:val="007E57F1"/>
    <w:rsid w:val="007E6795"/>
    <w:rsid w:val="007F12DD"/>
    <w:rsid w:val="007F18AD"/>
    <w:rsid w:val="007F3D41"/>
    <w:rsid w:val="007F5C50"/>
    <w:rsid w:val="00801BFA"/>
    <w:rsid w:val="00802253"/>
    <w:rsid w:val="00802F1E"/>
    <w:rsid w:val="008035D3"/>
    <w:rsid w:val="00804694"/>
    <w:rsid w:val="00804946"/>
    <w:rsid w:val="00805364"/>
    <w:rsid w:val="00806AAF"/>
    <w:rsid w:val="008075B1"/>
    <w:rsid w:val="00812285"/>
    <w:rsid w:val="008122F3"/>
    <w:rsid w:val="008162E5"/>
    <w:rsid w:val="00816A23"/>
    <w:rsid w:val="00816F65"/>
    <w:rsid w:val="00822B71"/>
    <w:rsid w:val="008247A1"/>
    <w:rsid w:val="00826BAB"/>
    <w:rsid w:val="00830287"/>
    <w:rsid w:val="008314C4"/>
    <w:rsid w:val="00832FC5"/>
    <w:rsid w:val="00833D53"/>
    <w:rsid w:val="00834551"/>
    <w:rsid w:val="00834B48"/>
    <w:rsid w:val="00835CB1"/>
    <w:rsid w:val="008370AF"/>
    <w:rsid w:val="00837423"/>
    <w:rsid w:val="008377C6"/>
    <w:rsid w:val="00837BCB"/>
    <w:rsid w:val="008404C8"/>
    <w:rsid w:val="008437AD"/>
    <w:rsid w:val="00846417"/>
    <w:rsid w:val="008501DB"/>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2A8F"/>
    <w:rsid w:val="0087611C"/>
    <w:rsid w:val="00876C18"/>
    <w:rsid w:val="0087746C"/>
    <w:rsid w:val="0087795A"/>
    <w:rsid w:val="00877FC5"/>
    <w:rsid w:val="008825E9"/>
    <w:rsid w:val="008905DC"/>
    <w:rsid w:val="00890F3F"/>
    <w:rsid w:val="00891804"/>
    <w:rsid w:val="0089442B"/>
    <w:rsid w:val="0089720B"/>
    <w:rsid w:val="008A325A"/>
    <w:rsid w:val="008A3E89"/>
    <w:rsid w:val="008A5A18"/>
    <w:rsid w:val="008A6323"/>
    <w:rsid w:val="008A66CB"/>
    <w:rsid w:val="008B0316"/>
    <w:rsid w:val="008B2702"/>
    <w:rsid w:val="008B71AC"/>
    <w:rsid w:val="008B7A42"/>
    <w:rsid w:val="008B7AAA"/>
    <w:rsid w:val="008C002A"/>
    <w:rsid w:val="008C1BC9"/>
    <w:rsid w:val="008C4843"/>
    <w:rsid w:val="008C4F59"/>
    <w:rsid w:val="008C66BB"/>
    <w:rsid w:val="008C7935"/>
    <w:rsid w:val="008D1FAC"/>
    <w:rsid w:val="008D2E20"/>
    <w:rsid w:val="008D2F9C"/>
    <w:rsid w:val="008D6460"/>
    <w:rsid w:val="008D67F8"/>
    <w:rsid w:val="008E5FFE"/>
    <w:rsid w:val="008E60E5"/>
    <w:rsid w:val="008E6627"/>
    <w:rsid w:val="008F274E"/>
    <w:rsid w:val="008F54E6"/>
    <w:rsid w:val="0090558E"/>
    <w:rsid w:val="009068D2"/>
    <w:rsid w:val="00906A59"/>
    <w:rsid w:val="00906F29"/>
    <w:rsid w:val="009115C0"/>
    <w:rsid w:val="00914E3D"/>
    <w:rsid w:val="00916C03"/>
    <w:rsid w:val="00920884"/>
    <w:rsid w:val="0092359B"/>
    <w:rsid w:val="0092423C"/>
    <w:rsid w:val="009254CA"/>
    <w:rsid w:val="00926992"/>
    <w:rsid w:val="0093120C"/>
    <w:rsid w:val="00931583"/>
    <w:rsid w:val="009320DE"/>
    <w:rsid w:val="00932290"/>
    <w:rsid w:val="0093234E"/>
    <w:rsid w:val="00934D0D"/>
    <w:rsid w:val="0093551D"/>
    <w:rsid w:val="00937B2E"/>
    <w:rsid w:val="009411A9"/>
    <w:rsid w:val="009423A6"/>
    <w:rsid w:val="00942BA5"/>
    <w:rsid w:val="00945B21"/>
    <w:rsid w:val="00946744"/>
    <w:rsid w:val="00946E47"/>
    <w:rsid w:val="00955FA4"/>
    <w:rsid w:val="00956252"/>
    <w:rsid w:val="00957171"/>
    <w:rsid w:val="009573D3"/>
    <w:rsid w:val="00960254"/>
    <w:rsid w:val="00960B3D"/>
    <w:rsid w:val="00960F11"/>
    <w:rsid w:val="00965847"/>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8C"/>
    <w:rsid w:val="009961F1"/>
    <w:rsid w:val="00997B7D"/>
    <w:rsid w:val="009A1114"/>
    <w:rsid w:val="009A4117"/>
    <w:rsid w:val="009A7AD6"/>
    <w:rsid w:val="009A7C6C"/>
    <w:rsid w:val="009B0A27"/>
    <w:rsid w:val="009B1024"/>
    <w:rsid w:val="009B32F3"/>
    <w:rsid w:val="009B3C7C"/>
    <w:rsid w:val="009B799A"/>
    <w:rsid w:val="009B7B22"/>
    <w:rsid w:val="009C1100"/>
    <w:rsid w:val="009C15AA"/>
    <w:rsid w:val="009C191F"/>
    <w:rsid w:val="009C211A"/>
    <w:rsid w:val="009C38B4"/>
    <w:rsid w:val="009C4C7C"/>
    <w:rsid w:val="009D368F"/>
    <w:rsid w:val="009D3A40"/>
    <w:rsid w:val="009D7230"/>
    <w:rsid w:val="009E2798"/>
    <w:rsid w:val="009E33F3"/>
    <w:rsid w:val="009E64D8"/>
    <w:rsid w:val="009E7EEB"/>
    <w:rsid w:val="009F715F"/>
    <w:rsid w:val="009F7E18"/>
    <w:rsid w:val="00A00C72"/>
    <w:rsid w:val="00A00EDD"/>
    <w:rsid w:val="00A023CD"/>
    <w:rsid w:val="00A06BCB"/>
    <w:rsid w:val="00A14EA6"/>
    <w:rsid w:val="00A153F5"/>
    <w:rsid w:val="00A161F5"/>
    <w:rsid w:val="00A21E70"/>
    <w:rsid w:val="00A22811"/>
    <w:rsid w:val="00A23026"/>
    <w:rsid w:val="00A2358C"/>
    <w:rsid w:val="00A26616"/>
    <w:rsid w:val="00A26820"/>
    <w:rsid w:val="00A2745B"/>
    <w:rsid w:val="00A30B2D"/>
    <w:rsid w:val="00A33235"/>
    <w:rsid w:val="00A34231"/>
    <w:rsid w:val="00A34895"/>
    <w:rsid w:val="00A34A32"/>
    <w:rsid w:val="00A35015"/>
    <w:rsid w:val="00A4055F"/>
    <w:rsid w:val="00A414B3"/>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67B95"/>
    <w:rsid w:val="00A723AD"/>
    <w:rsid w:val="00A733DF"/>
    <w:rsid w:val="00A73BC3"/>
    <w:rsid w:val="00A74529"/>
    <w:rsid w:val="00A7501F"/>
    <w:rsid w:val="00A75FCA"/>
    <w:rsid w:val="00A80DA9"/>
    <w:rsid w:val="00A80F3A"/>
    <w:rsid w:val="00A856EA"/>
    <w:rsid w:val="00A85724"/>
    <w:rsid w:val="00A8575A"/>
    <w:rsid w:val="00A85C61"/>
    <w:rsid w:val="00A866DC"/>
    <w:rsid w:val="00A876EA"/>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ED"/>
    <w:rsid w:val="00AD18C4"/>
    <w:rsid w:val="00AD1F77"/>
    <w:rsid w:val="00AD2BF1"/>
    <w:rsid w:val="00AD2D1C"/>
    <w:rsid w:val="00AD7E9D"/>
    <w:rsid w:val="00AE209F"/>
    <w:rsid w:val="00AE2756"/>
    <w:rsid w:val="00AE7955"/>
    <w:rsid w:val="00AF36E8"/>
    <w:rsid w:val="00AF4E45"/>
    <w:rsid w:val="00AF5B76"/>
    <w:rsid w:val="00AF6ABE"/>
    <w:rsid w:val="00B0145B"/>
    <w:rsid w:val="00B02654"/>
    <w:rsid w:val="00B06B70"/>
    <w:rsid w:val="00B104FE"/>
    <w:rsid w:val="00B11445"/>
    <w:rsid w:val="00B11E6D"/>
    <w:rsid w:val="00B129CC"/>
    <w:rsid w:val="00B12DE2"/>
    <w:rsid w:val="00B152B6"/>
    <w:rsid w:val="00B15903"/>
    <w:rsid w:val="00B16B0D"/>
    <w:rsid w:val="00B1747B"/>
    <w:rsid w:val="00B20C51"/>
    <w:rsid w:val="00B212AC"/>
    <w:rsid w:val="00B217CF"/>
    <w:rsid w:val="00B22346"/>
    <w:rsid w:val="00B237EE"/>
    <w:rsid w:val="00B24553"/>
    <w:rsid w:val="00B25998"/>
    <w:rsid w:val="00B301CF"/>
    <w:rsid w:val="00B31747"/>
    <w:rsid w:val="00B32C43"/>
    <w:rsid w:val="00B346F5"/>
    <w:rsid w:val="00B353DC"/>
    <w:rsid w:val="00B37AD2"/>
    <w:rsid w:val="00B4382C"/>
    <w:rsid w:val="00B441FF"/>
    <w:rsid w:val="00B44947"/>
    <w:rsid w:val="00B46A06"/>
    <w:rsid w:val="00B4765F"/>
    <w:rsid w:val="00B5040A"/>
    <w:rsid w:val="00B51C2D"/>
    <w:rsid w:val="00B523FD"/>
    <w:rsid w:val="00B52CCB"/>
    <w:rsid w:val="00B5350A"/>
    <w:rsid w:val="00B55C29"/>
    <w:rsid w:val="00B55FE0"/>
    <w:rsid w:val="00B56154"/>
    <w:rsid w:val="00B56AEF"/>
    <w:rsid w:val="00B61689"/>
    <w:rsid w:val="00B61AB2"/>
    <w:rsid w:val="00B654BE"/>
    <w:rsid w:val="00B71EC5"/>
    <w:rsid w:val="00B72D7A"/>
    <w:rsid w:val="00B73781"/>
    <w:rsid w:val="00B7520F"/>
    <w:rsid w:val="00B75801"/>
    <w:rsid w:val="00B8130B"/>
    <w:rsid w:val="00B85DB7"/>
    <w:rsid w:val="00B9139F"/>
    <w:rsid w:val="00B924BD"/>
    <w:rsid w:val="00B938CD"/>
    <w:rsid w:val="00BA55A0"/>
    <w:rsid w:val="00BB06FC"/>
    <w:rsid w:val="00BB21E3"/>
    <w:rsid w:val="00BB2E17"/>
    <w:rsid w:val="00BB378A"/>
    <w:rsid w:val="00BB3A37"/>
    <w:rsid w:val="00BB3C30"/>
    <w:rsid w:val="00BB45A3"/>
    <w:rsid w:val="00BB5B51"/>
    <w:rsid w:val="00BB61F8"/>
    <w:rsid w:val="00BB6B2D"/>
    <w:rsid w:val="00BB6D1B"/>
    <w:rsid w:val="00BC1922"/>
    <w:rsid w:val="00BC2FE6"/>
    <w:rsid w:val="00BD4A4B"/>
    <w:rsid w:val="00BD4E04"/>
    <w:rsid w:val="00BD59BC"/>
    <w:rsid w:val="00BD5B44"/>
    <w:rsid w:val="00BD74A7"/>
    <w:rsid w:val="00BD7CFF"/>
    <w:rsid w:val="00BE06D9"/>
    <w:rsid w:val="00BE2157"/>
    <w:rsid w:val="00BE54D5"/>
    <w:rsid w:val="00BF5763"/>
    <w:rsid w:val="00BF5C0A"/>
    <w:rsid w:val="00BF681E"/>
    <w:rsid w:val="00BF6892"/>
    <w:rsid w:val="00BF7533"/>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558F"/>
    <w:rsid w:val="00C45922"/>
    <w:rsid w:val="00C468E2"/>
    <w:rsid w:val="00C51709"/>
    <w:rsid w:val="00C52179"/>
    <w:rsid w:val="00C52456"/>
    <w:rsid w:val="00C53FE9"/>
    <w:rsid w:val="00C5583D"/>
    <w:rsid w:val="00C576D0"/>
    <w:rsid w:val="00C60714"/>
    <w:rsid w:val="00C6181A"/>
    <w:rsid w:val="00C61887"/>
    <w:rsid w:val="00C62580"/>
    <w:rsid w:val="00C66686"/>
    <w:rsid w:val="00C66C05"/>
    <w:rsid w:val="00C70B4A"/>
    <w:rsid w:val="00C75D29"/>
    <w:rsid w:val="00C775E6"/>
    <w:rsid w:val="00C802A0"/>
    <w:rsid w:val="00C8081F"/>
    <w:rsid w:val="00C80BCB"/>
    <w:rsid w:val="00C82913"/>
    <w:rsid w:val="00C83974"/>
    <w:rsid w:val="00C869B4"/>
    <w:rsid w:val="00C872F8"/>
    <w:rsid w:val="00C91423"/>
    <w:rsid w:val="00C92663"/>
    <w:rsid w:val="00C92D02"/>
    <w:rsid w:val="00C92DF7"/>
    <w:rsid w:val="00C950E5"/>
    <w:rsid w:val="00C955D8"/>
    <w:rsid w:val="00CA618D"/>
    <w:rsid w:val="00CA79B9"/>
    <w:rsid w:val="00CB0819"/>
    <w:rsid w:val="00CB0F2B"/>
    <w:rsid w:val="00CB12C5"/>
    <w:rsid w:val="00CB15B1"/>
    <w:rsid w:val="00CB20D9"/>
    <w:rsid w:val="00CB2BAA"/>
    <w:rsid w:val="00CB5E99"/>
    <w:rsid w:val="00CB6357"/>
    <w:rsid w:val="00CB63AC"/>
    <w:rsid w:val="00CB653C"/>
    <w:rsid w:val="00CC2C50"/>
    <w:rsid w:val="00CC3D2C"/>
    <w:rsid w:val="00CC4CFE"/>
    <w:rsid w:val="00CD05E4"/>
    <w:rsid w:val="00CD0E0C"/>
    <w:rsid w:val="00CD0F32"/>
    <w:rsid w:val="00CD7613"/>
    <w:rsid w:val="00CE7EB4"/>
    <w:rsid w:val="00CF0CF0"/>
    <w:rsid w:val="00CF14DD"/>
    <w:rsid w:val="00CF6531"/>
    <w:rsid w:val="00D012C9"/>
    <w:rsid w:val="00D01C16"/>
    <w:rsid w:val="00D0539B"/>
    <w:rsid w:val="00D11093"/>
    <w:rsid w:val="00D11463"/>
    <w:rsid w:val="00D11ED5"/>
    <w:rsid w:val="00D126A9"/>
    <w:rsid w:val="00D13938"/>
    <w:rsid w:val="00D143F2"/>
    <w:rsid w:val="00D15C59"/>
    <w:rsid w:val="00D16E58"/>
    <w:rsid w:val="00D17BAC"/>
    <w:rsid w:val="00D24412"/>
    <w:rsid w:val="00D24AC9"/>
    <w:rsid w:val="00D26E02"/>
    <w:rsid w:val="00D27A47"/>
    <w:rsid w:val="00D30D7F"/>
    <w:rsid w:val="00D32FFA"/>
    <w:rsid w:val="00D35794"/>
    <w:rsid w:val="00D402D4"/>
    <w:rsid w:val="00D42B8C"/>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7794F"/>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367"/>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4FBF"/>
    <w:rsid w:val="00DE5E67"/>
    <w:rsid w:val="00DF013F"/>
    <w:rsid w:val="00DF1837"/>
    <w:rsid w:val="00DF4BE8"/>
    <w:rsid w:val="00DF69CD"/>
    <w:rsid w:val="00DF6AE3"/>
    <w:rsid w:val="00E06FE5"/>
    <w:rsid w:val="00E11B6E"/>
    <w:rsid w:val="00E14CA3"/>
    <w:rsid w:val="00E14F30"/>
    <w:rsid w:val="00E15467"/>
    <w:rsid w:val="00E1780F"/>
    <w:rsid w:val="00E21447"/>
    <w:rsid w:val="00E23559"/>
    <w:rsid w:val="00E24379"/>
    <w:rsid w:val="00E27DCB"/>
    <w:rsid w:val="00E31219"/>
    <w:rsid w:val="00E33EA7"/>
    <w:rsid w:val="00E347BF"/>
    <w:rsid w:val="00E35BF3"/>
    <w:rsid w:val="00E3769D"/>
    <w:rsid w:val="00E409C9"/>
    <w:rsid w:val="00E43DAA"/>
    <w:rsid w:val="00E521D6"/>
    <w:rsid w:val="00E52A8D"/>
    <w:rsid w:val="00E53A76"/>
    <w:rsid w:val="00E53DF3"/>
    <w:rsid w:val="00E572A9"/>
    <w:rsid w:val="00E6150B"/>
    <w:rsid w:val="00E63C3D"/>
    <w:rsid w:val="00E64F8C"/>
    <w:rsid w:val="00E67CF8"/>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86FE8"/>
    <w:rsid w:val="00E90BB5"/>
    <w:rsid w:val="00E916B2"/>
    <w:rsid w:val="00E92117"/>
    <w:rsid w:val="00E93982"/>
    <w:rsid w:val="00E93CCB"/>
    <w:rsid w:val="00E94BB1"/>
    <w:rsid w:val="00E979A6"/>
    <w:rsid w:val="00EA2ED5"/>
    <w:rsid w:val="00EA5F49"/>
    <w:rsid w:val="00EA7CE1"/>
    <w:rsid w:val="00EB6E83"/>
    <w:rsid w:val="00EC0140"/>
    <w:rsid w:val="00EC1B62"/>
    <w:rsid w:val="00EC1D08"/>
    <w:rsid w:val="00EC35CE"/>
    <w:rsid w:val="00EC3F87"/>
    <w:rsid w:val="00EC4BDA"/>
    <w:rsid w:val="00ED26B9"/>
    <w:rsid w:val="00ED7B3B"/>
    <w:rsid w:val="00EE091A"/>
    <w:rsid w:val="00EE126E"/>
    <w:rsid w:val="00EE18CC"/>
    <w:rsid w:val="00EE372F"/>
    <w:rsid w:val="00EE3988"/>
    <w:rsid w:val="00EE4884"/>
    <w:rsid w:val="00EE65DC"/>
    <w:rsid w:val="00EE77D7"/>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0E9D"/>
    <w:rsid w:val="00F2152A"/>
    <w:rsid w:val="00F2335B"/>
    <w:rsid w:val="00F23E06"/>
    <w:rsid w:val="00F2455B"/>
    <w:rsid w:val="00F253AD"/>
    <w:rsid w:val="00F26386"/>
    <w:rsid w:val="00F26AC3"/>
    <w:rsid w:val="00F273C1"/>
    <w:rsid w:val="00F31924"/>
    <w:rsid w:val="00F31C55"/>
    <w:rsid w:val="00F332C3"/>
    <w:rsid w:val="00F34B34"/>
    <w:rsid w:val="00F3603C"/>
    <w:rsid w:val="00F3754B"/>
    <w:rsid w:val="00F4187B"/>
    <w:rsid w:val="00F41AE2"/>
    <w:rsid w:val="00F43070"/>
    <w:rsid w:val="00F4424F"/>
    <w:rsid w:val="00F46365"/>
    <w:rsid w:val="00F46987"/>
    <w:rsid w:val="00F475FC"/>
    <w:rsid w:val="00F515D0"/>
    <w:rsid w:val="00F51F0F"/>
    <w:rsid w:val="00F52EDC"/>
    <w:rsid w:val="00F53BD9"/>
    <w:rsid w:val="00F576B4"/>
    <w:rsid w:val="00F623A9"/>
    <w:rsid w:val="00F64983"/>
    <w:rsid w:val="00F65CDB"/>
    <w:rsid w:val="00F65F25"/>
    <w:rsid w:val="00F710D0"/>
    <w:rsid w:val="00F71281"/>
    <w:rsid w:val="00F729C0"/>
    <w:rsid w:val="00F75159"/>
    <w:rsid w:val="00F76448"/>
    <w:rsid w:val="00F77D26"/>
    <w:rsid w:val="00F804A4"/>
    <w:rsid w:val="00F8639C"/>
    <w:rsid w:val="00F86FAA"/>
    <w:rsid w:val="00F87826"/>
    <w:rsid w:val="00F97E18"/>
    <w:rsid w:val="00FA234C"/>
    <w:rsid w:val="00FA3C13"/>
    <w:rsid w:val="00FA40D7"/>
    <w:rsid w:val="00FA44EB"/>
    <w:rsid w:val="00FA67BD"/>
    <w:rsid w:val="00FA6A0D"/>
    <w:rsid w:val="00FB063E"/>
    <w:rsid w:val="00FB06DC"/>
    <w:rsid w:val="00FB09FE"/>
    <w:rsid w:val="00FB0CE0"/>
    <w:rsid w:val="00FB1B67"/>
    <w:rsid w:val="00FB1D5C"/>
    <w:rsid w:val="00FB1F2F"/>
    <w:rsid w:val="00FB2254"/>
    <w:rsid w:val="00FB34CC"/>
    <w:rsid w:val="00FB3B27"/>
    <w:rsid w:val="00FB3EF7"/>
    <w:rsid w:val="00FB4219"/>
    <w:rsid w:val="00FB56AC"/>
    <w:rsid w:val="00FB7E52"/>
    <w:rsid w:val="00FC63B6"/>
    <w:rsid w:val="00FC7088"/>
    <w:rsid w:val="00FD1E8A"/>
    <w:rsid w:val="00FD4076"/>
    <w:rsid w:val="00FD49D2"/>
    <w:rsid w:val="00FD69C1"/>
    <w:rsid w:val="00FD7436"/>
    <w:rsid w:val="00FE0497"/>
    <w:rsid w:val="00FE27E5"/>
    <w:rsid w:val="00FE7660"/>
    <w:rsid w:val="00FE7A0B"/>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3">
    <w:name w:val="Strong"/>
    <w:basedOn w:val="a1"/>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7"/>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0"/>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4">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5">
    <w:name w:val="Intense Quote"/>
    <w:basedOn w:val="a0"/>
    <w:next w:val="a0"/>
    <w:link w:val="afff6"/>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6">
    <w:name w:val="Выделенная цитата Знак"/>
    <w:basedOn w:val="a1"/>
    <w:link w:val="afff5"/>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7">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3"/>
    <w:unhideWhenUsed/>
    <w:rsid w:val="000B3785"/>
    <w:pPr>
      <w:spacing w:after="120" w:line="480" w:lineRule="auto"/>
      <w:ind w:left="283"/>
    </w:pPr>
  </w:style>
  <w:style w:type="character" w:customStyle="1" w:styleId="213">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0">
    <w:name w:val="Заголовок 5 Знак"/>
    <w:basedOn w:val="a1"/>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8">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64520192">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39617179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221735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50279875">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074890427">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pgpb.ru/" TargetMode="External"/><Relationship Id="rId18" Type="http://schemas.openxmlformats.org/officeDocument/2006/relationships/footer" Target="footer1.xm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usgasdob.ru/zakupki.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baltchemc.ru" TargetMode="External"/><Relationship Id="rId5" Type="http://schemas.openxmlformats.org/officeDocument/2006/relationships/numbering" Target="numbering.xml"/><Relationship Id="rId15" Type="http://schemas.openxmlformats.org/officeDocument/2006/relationships/hyperlink" Target="https://etpgpb.ru/" TargetMode="External"/><Relationship Id="rId10" Type="http://schemas.openxmlformats.org/officeDocument/2006/relationships/endnotes" Target="endnotes.xml"/><Relationship Id="rId19" Type="http://schemas.openxmlformats.org/officeDocument/2006/relationships/hyperlink" Target="consultantplus://offline/ref=4AA94C631BBA9F15BA47D41E0AE0B81D618E5A5A8F824C414FEFEE9DDCCA68E4903F0647F89658A8x0O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021F9181-A199-4D55-B335-911D3DF93F0C"/>
    <ds:schemaRef ds:uri="http://purl.org/dc/dcmitype/"/>
    <ds:schemaRef ds:uri="http://purl.org/dc/term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C1266-A9BC-4AE4-8CD5-51B2E4CC0ED2}">
  <ds:schemaRefs>
    <ds:schemaRef ds:uri="http://schemas.openxmlformats.org/officeDocument/2006/bibliography"/>
  </ds:schemaRefs>
</ds:datastoreItem>
</file>

<file path=customXml/itemProps4.xml><?xml version="1.0" encoding="utf-8"?>
<ds:datastoreItem xmlns:ds="http://schemas.openxmlformats.org/officeDocument/2006/customXml" ds:itemID="{96BE4D20-7E12-4CBE-BAC1-27DEB7D6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46</Pages>
  <Words>14922</Words>
  <Characters>85058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99781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Рябинкова Светлана Викторовна</cp:lastModifiedBy>
  <cp:revision>28</cp:revision>
  <cp:lastPrinted>2020-01-23T09:19:00Z</cp:lastPrinted>
  <dcterms:created xsi:type="dcterms:W3CDTF">2020-03-12T14:14:00Z</dcterms:created>
  <dcterms:modified xsi:type="dcterms:W3CDTF">2020-03-13T15:11:00Z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